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white"/>
        </w:rPr>
      </w:pPr>
      <w:r>
        <w:rPr>
          <w:rFonts w:hint="eastAsia" w:ascii="黑体" w:hAnsi="黑体" w:eastAsia="黑体" w:cs="黑体"/>
          <w:b/>
          <w:color w:val="auto"/>
          <w:spacing w:val="40"/>
          <w:sz w:val="72"/>
          <w:szCs w:val="72"/>
          <w:highlight w:val="white"/>
        </w:rPr>
      </w:r>
      <w:r>
        <w:rPr>
          <w:highlight w:val="white"/>
        </w:rPr>
      </w:r>
      <w:r/>
    </w:p>
    <w:p>
      <w:pPr>
        <w:jc w:val="center"/>
        <w:spacing w:line="276" w:lineRule="auto"/>
        <w:rPr>
          <w:rFonts w:hint="eastAsia" w:ascii="黑体" w:hAnsi="黑体" w:eastAsia="黑体" w:cs="黑体"/>
          <w:b/>
          <w:bCs/>
          <w:color w:val="auto"/>
          <w:spacing w:val="40"/>
          <w:sz w:val="72"/>
          <w:szCs w:val="72"/>
          <w:highlight w:val="white"/>
        </w:rPr>
      </w:pPr>
      <w:r>
        <w:rPr>
          <w:rFonts w:hint="eastAsia" w:ascii="黑体" w:hAnsi="黑体" w:eastAsia="黑体" w:cs="黑体"/>
          <w:b/>
          <w:color w:val="auto"/>
          <w:spacing w:val="40"/>
          <w:sz w:val="72"/>
          <w:szCs w:val="72"/>
          <w:highlight w:val="white"/>
        </w:rPr>
        <w:t xml:space="preserve">苏 州 市 政 府 采 购</w:t>
      </w:r>
      <w:r>
        <w:rPr>
          <w:highlight w:val="white"/>
        </w:rPr>
      </w:r>
      <w:r/>
    </w:p>
    <w:p>
      <w:pPr>
        <w:jc w:val="center"/>
        <w:spacing w:line="276" w:lineRule="auto"/>
        <w:rPr>
          <w:rFonts w:hint="eastAsia" w:ascii="黑体" w:hAnsi="黑体" w:eastAsia="黑体" w:cs="黑体"/>
          <w:b/>
          <w:color w:val="auto"/>
          <w:spacing w:val="40"/>
          <w:sz w:val="72"/>
          <w:szCs w:val="72"/>
          <w:highlight w:val="white"/>
        </w:rPr>
      </w:pPr>
      <w:r>
        <w:rPr>
          <w:rFonts w:hint="eastAsia" w:ascii="黑体" w:hAnsi="黑体" w:eastAsia="黑体" w:cs="黑体"/>
          <w:b/>
          <w:color w:val="auto"/>
          <w:spacing w:val="40"/>
          <w:sz w:val="72"/>
          <w:szCs w:val="72"/>
          <w:highlight w:val="white"/>
        </w:rPr>
        <w:t xml:space="preserve">竞争性磋商</w:t>
      </w:r>
      <w:r>
        <w:rPr>
          <w:rFonts w:hint="eastAsia" w:ascii="黑体" w:hAnsi="黑体" w:eastAsia="黑体" w:cs="黑体"/>
          <w:b/>
          <w:color w:val="auto"/>
          <w:spacing w:val="20"/>
          <w:sz w:val="72"/>
          <w:szCs w:val="72"/>
          <w:highlight w:val="white"/>
        </w:rPr>
        <w:t xml:space="preserve">文件</w:t>
      </w:r>
      <w:r>
        <w:rPr>
          <w:highlight w:val="white"/>
        </w:rPr>
      </w:r>
      <w:r/>
    </w:p>
    <w:p>
      <w:pPr>
        <w:ind w:firstLine="1606"/>
        <w:jc w:val="left"/>
        <w:spacing w:line="360" w:lineRule="auto"/>
        <w:rPr>
          <w:rFonts w:hint="eastAsia" w:ascii="宋体" w:hAnsi="宋体"/>
          <w:b/>
          <w:color w:val="auto"/>
          <w:sz w:val="32"/>
          <w:highlight w:val="white"/>
        </w:rPr>
      </w:pPr>
      <w:r>
        <w:rPr>
          <w:rFonts w:hint="eastAsia" w:ascii="宋体" w:hAnsi="宋体"/>
          <w:b/>
          <w:color w:val="auto"/>
          <w:sz w:val="32"/>
          <w:highlight w:val="white"/>
        </w:rPr>
      </w:r>
      <w:r>
        <w:rPr>
          <w:highlight w:val="white"/>
        </w:rPr>
      </w:r>
      <w:r/>
    </w:p>
    <w:p>
      <w:pPr>
        <w:ind w:firstLine="1606"/>
        <w:jc w:val="left"/>
        <w:spacing w:line="360" w:lineRule="auto"/>
        <w:rPr>
          <w:rFonts w:hint="eastAsia" w:ascii="宋体" w:hAnsi="宋体"/>
          <w:b/>
          <w:color w:val="auto"/>
          <w:sz w:val="32"/>
          <w:highlight w:val="white"/>
        </w:rPr>
      </w:pPr>
      <w:r>
        <w:rPr>
          <w:rFonts w:hint="eastAsia" w:ascii="宋体" w:hAnsi="宋体"/>
          <w:b/>
          <w:color w:val="auto"/>
          <w:sz w:val="32"/>
          <w:highlight w:val="white"/>
        </w:rPr>
      </w:r>
      <w:r>
        <w:rPr>
          <w:highlight w:val="white"/>
        </w:rPr>
      </w:r>
      <w:r/>
    </w:p>
    <w:p>
      <w:pPr>
        <w:ind w:left="0" w:firstLine="641"/>
        <w:jc w:val="left"/>
        <w:keepLines w:val="0"/>
        <w:keepNext w:val="0"/>
        <w:pageBreakBefore w:val="0"/>
        <w:spacing w:line="480" w:lineRule="auto"/>
        <w:widowControl w:val="off"/>
        <w:rPr>
          <w:rFonts w:hint="eastAsia" w:ascii="宋体" w:hAnsi="宋体" w:eastAsia="宋体"/>
          <w:b/>
          <w:color w:val="auto"/>
          <w:sz w:val="30"/>
          <w:szCs w:val="30"/>
          <w:highlight w:val="white"/>
        </w:rPr>
      </w:pPr>
      <w:r>
        <w:rPr>
          <w:rFonts w:hint="eastAsia" w:ascii="宋体" w:hAnsi="宋体"/>
          <w:b/>
          <w:color w:val="auto"/>
          <w:sz w:val="30"/>
          <w:szCs w:val="30"/>
          <w:highlight w:val="white"/>
        </w:rPr>
        <w:t xml:space="preserve">采购编号：</w:t>
      </w:r>
      <w:r>
        <w:rPr>
          <w:rFonts w:hint="eastAsia" w:ascii="宋体" w:hAnsi="宋体"/>
          <w:b/>
          <w:color w:val="auto"/>
          <w:sz w:val="30"/>
          <w:szCs w:val="30"/>
          <w:highlight w:val="white"/>
          <w:lang w:eastAsia="zh-CN"/>
        </w:rPr>
        <w:t xml:space="preserve">JSZC-320500-SZSD-C2025-0045</w:t>
      </w:r>
      <w:r>
        <w:rPr>
          <w:highlight w:val="white"/>
        </w:rPr>
      </w:r>
      <w:r/>
    </w:p>
    <w:p>
      <w:pPr>
        <w:ind w:left="0" w:firstLine="641"/>
        <w:jc w:val="left"/>
        <w:keepLines w:val="0"/>
        <w:keepNext w:val="0"/>
        <w:pageBreakBefore w:val="0"/>
        <w:spacing w:line="480" w:lineRule="auto"/>
        <w:widowControl w:val="off"/>
        <w:rPr>
          <w:rFonts w:hint="eastAsia" w:ascii="宋体" w:hAnsi="宋体" w:eastAsia="宋体"/>
          <w:b/>
          <w:color w:val="auto"/>
          <w:sz w:val="30"/>
          <w:szCs w:val="30"/>
          <w:highlight w:val="white"/>
        </w:rPr>
      </w:pPr>
      <w:r>
        <w:rPr>
          <w:rFonts w:hint="eastAsia" w:ascii="宋体" w:hAnsi="宋体"/>
          <w:b/>
          <w:color w:val="auto"/>
          <w:sz w:val="30"/>
          <w:szCs w:val="30"/>
          <w:highlight w:val="white"/>
        </w:rPr>
        <w:t xml:space="preserve">采购单位：</w:t>
      </w:r>
      <w:r>
        <w:rPr>
          <w:rFonts w:hint="eastAsia" w:ascii="宋体" w:hAnsi="宋体"/>
          <w:b/>
          <w:color w:val="auto"/>
          <w:sz w:val="30"/>
          <w:szCs w:val="30"/>
          <w:highlight w:val="white"/>
          <w:lang w:eastAsia="zh-CN"/>
        </w:rPr>
        <w:t xml:space="preserve">苏州市公安局</w:t>
      </w:r>
      <w:r>
        <w:rPr>
          <w:highlight w:val="white"/>
        </w:rPr>
      </w:r>
      <w:r/>
    </w:p>
    <w:p>
      <w:pPr>
        <w:ind w:left="0" w:firstLine="641"/>
        <w:jc w:val="left"/>
        <w:keepLines w:val="0"/>
        <w:keepNext w:val="0"/>
        <w:pageBreakBefore w:val="0"/>
        <w:spacing w:line="480" w:lineRule="auto"/>
        <w:widowControl w:val="off"/>
        <w:rPr>
          <w:rFonts w:hint="eastAsia" w:ascii="宋体" w:hAnsi="宋体" w:eastAsia="宋体"/>
          <w:b/>
          <w:color w:val="auto"/>
          <w:sz w:val="30"/>
          <w:szCs w:val="30"/>
          <w:highlight w:val="white"/>
        </w:rPr>
      </w:pPr>
      <w:r>
        <w:rPr>
          <w:rFonts w:hint="eastAsia" w:ascii="宋体" w:hAnsi="宋体"/>
          <w:b/>
          <w:color w:val="auto"/>
          <w:sz w:val="30"/>
          <w:szCs w:val="30"/>
          <w:highlight w:val="white"/>
        </w:rPr>
        <w:t xml:space="preserve">项目名称：</w:t>
      </w:r>
      <w:r>
        <w:rPr>
          <w:rFonts w:hint="eastAsia" w:ascii="宋体" w:hAnsi="宋体"/>
          <w:b/>
          <w:color w:val="auto"/>
          <w:sz w:val="30"/>
          <w:szCs w:val="30"/>
          <w:highlight w:val="white"/>
          <w:lang w:eastAsia="zh-CN"/>
        </w:rPr>
        <w:t xml:space="preserve">2025年苏州市公安局警用直升机飞行员飞行训练</w:t>
      </w:r>
      <w:r>
        <w:rPr>
          <w:highlight w:val="white"/>
        </w:rPr>
      </w:r>
      <w:r/>
    </w:p>
    <w:p>
      <w:pPr>
        <w:ind w:left="0" w:firstLine="641"/>
        <w:jc w:val="left"/>
        <w:keepLines w:val="0"/>
        <w:keepNext w:val="0"/>
        <w:pageBreakBefore w:val="0"/>
        <w:spacing w:line="480" w:lineRule="auto"/>
        <w:widowControl w:val="off"/>
        <w:rPr>
          <w:rFonts w:hint="eastAsia" w:ascii="宋体" w:hAnsi="宋体"/>
          <w:b/>
          <w:color w:val="auto"/>
          <w:sz w:val="30"/>
          <w:szCs w:val="30"/>
          <w:highlight w:val="white"/>
        </w:rPr>
      </w:pPr>
      <w:r>
        <w:rPr>
          <w:rFonts w:hint="eastAsia" w:ascii="宋体" w:hAnsi="宋体"/>
          <w:b/>
          <w:color w:val="auto"/>
          <w:sz w:val="30"/>
          <w:szCs w:val="30"/>
          <w:highlight w:val="white"/>
        </w:rPr>
        <w:t xml:space="preserve">项目类别：服务类</w:t>
      </w:r>
      <w:r>
        <w:rPr>
          <w:highlight w:val="white"/>
        </w:rPr>
      </w:r>
      <w:r/>
    </w:p>
    <w:p>
      <w:pPr>
        <w:ind w:left="420" w:firstLine="420"/>
        <w:spacing w:after="120"/>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jc w:val="center"/>
        <w:rPr>
          <w:color w:val="auto"/>
          <w:highlight w:val="white"/>
        </w:rPr>
      </w:pPr>
      <w:r>
        <w:rPr>
          <w:rFonts w:ascii="宋体"/>
          <w:color w:val="auto"/>
          <w:sz w:val="30"/>
          <w:szCs w:val="30"/>
          <w:highlight w:val="white"/>
        </w:rPr>
        <mc:AlternateContent>
          <mc:Choice Requires="wpg">
            <w:drawing>
              <wp:inline xmlns:wp="http://schemas.openxmlformats.org/drawingml/2006/wordprocessingDrawing" distT="0" distB="0" distL="0" distR="0">
                <wp:extent cx="2552065" cy="13049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55206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2.8pt;mso-wrap-distance-left:0.0pt;mso-wrap-distance-top:0.0pt;mso-wrap-distance-right:0.0pt;mso-wrap-distance-bottom:0.0pt;" stroked="f">
                <v:path textboxrect="0,0,0,0"/>
                <v:imagedata r:id="rId13" o:title=""/>
              </v:shape>
            </w:pict>
          </mc:Fallback>
        </mc:AlternateContent>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rFonts w:ascii="宋体"/>
          <w:b/>
          <w:color w:val="auto"/>
          <w:highlight w:val="white"/>
        </w:rPr>
      </w:pPr>
      <w:r>
        <w:rPr>
          <w:rFonts w:ascii="宋体"/>
          <w:b/>
          <w:color w:val="auto"/>
          <w:highlight w:val="white"/>
        </w:rPr>
      </w:r>
      <w:r>
        <w:rPr>
          <w:highlight w:val="white"/>
        </w:rPr>
      </w:r>
      <w:r/>
    </w:p>
    <w:p>
      <w:pPr>
        <w:jc w:val="center"/>
        <w:spacing w:line="360" w:lineRule="auto"/>
        <w:rPr>
          <w:rFonts w:hint="eastAsia" w:ascii="宋体" w:hAnsi="宋体"/>
          <w:b/>
          <w:color w:val="auto"/>
          <w:sz w:val="32"/>
          <w:highlight w:val="white"/>
        </w:rPr>
      </w:pPr>
      <w:r>
        <w:rPr>
          <w:rFonts w:hint="eastAsia" w:ascii="宋体" w:hAnsi="宋体"/>
          <w:b/>
          <w:color w:val="auto"/>
          <w:sz w:val="32"/>
          <w:highlight w:val="white"/>
        </w:rPr>
        <w:t xml:space="preserve">苏州时代招投标有限公司</w:t>
      </w:r>
      <w:r>
        <w:rPr>
          <w:highlight w:val="white"/>
        </w:rPr>
      </w:r>
      <w:r/>
    </w:p>
    <w:p>
      <w:pPr>
        <w:jc w:val="center"/>
        <w:spacing w:line="360" w:lineRule="auto"/>
        <w:rPr>
          <w:rFonts w:hint="eastAsia" w:ascii="宋体" w:hAnsi="宋体"/>
          <w:b/>
          <w:color w:val="auto"/>
          <w:sz w:val="32"/>
          <w:highlight w:val="white"/>
        </w:rPr>
      </w:pPr>
      <w:r>
        <w:rPr>
          <w:rFonts w:hint="eastAsia" w:ascii="宋体" w:hAnsi="宋体"/>
          <w:b/>
          <w:color w:val="auto"/>
          <w:sz w:val="32"/>
          <w:highlight w:val="white"/>
        </w:rPr>
        <w:t xml:space="preserve">二〇二五年</w:t>
      </w:r>
      <w:r>
        <w:rPr>
          <w:rFonts w:hint="eastAsia" w:ascii="宋体" w:hAnsi="宋体"/>
          <w:b/>
          <w:color w:val="auto"/>
          <w:sz w:val="32"/>
          <w:highlight w:val="white"/>
          <w:lang w:val="en-US" w:eastAsia="zh-CN"/>
        </w:rPr>
        <w:t xml:space="preserve">十</w:t>
      </w:r>
      <w:r>
        <w:rPr>
          <w:rFonts w:hint="eastAsia" w:ascii="宋体" w:hAnsi="宋体"/>
          <w:b/>
          <w:color w:val="auto"/>
          <w:sz w:val="32"/>
          <w:highlight w:val="white"/>
        </w:rPr>
        <w:t xml:space="preserve">月</w:t>
      </w:r>
      <w:r>
        <w:rPr>
          <w:highlight w:val="white"/>
        </w:rPr>
      </w:r>
      <w:r/>
    </w:p>
    <w:p>
      <w:pPr>
        <w:rPr>
          <w:rFonts w:hint="eastAsia" w:ascii="宋体" w:hAnsi="宋体"/>
          <w:b/>
          <w:color w:val="auto"/>
          <w:sz w:val="32"/>
          <w:highlight w:val="white"/>
        </w:rPr>
      </w:pPr>
      <w:r>
        <w:rPr>
          <w:rFonts w:hint="eastAsia" w:ascii="宋体" w:hAnsi="宋体"/>
          <w:b/>
          <w:color w:val="auto"/>
          <w:sz w:val="32"/>
          <w:highlight w:val="white"/>
        </w:rPr>
        <w:br w:type="page" w:clear="all"/>
      </w:r>
      <w:r>
        <w:rPr>
          <w:highlight w:val="white"/>
        </w:rPr>
      </w:r>
      <w:r/>
    </w:p>
    <w:p>
      <w:pPr>
        <w:jc w:val="center"/>
        <w:rPr>
          <w:rFonts w:hint="eastAsia" w:ascii="宋体" w:hAnsi="宋体" w:cs="宋体"/>
          <w:color w:val="auto"/>
          <w:spacing w:val="20"/>
          <w:sz w:val="36"/>
          <w:highlight w:val="white"/>
        </w:rPr>
      </w:pPr>
      <w:r>
        <w:rPr>
          <w:rFonts w:hint="eastAsia" w:ascii="宋体" w:hAnsi="宋体" w:cs="宋体"/>
          <w:color w:val="auto"/>
          <w:spacing w:val="20"/>
          <w:sz w:val="36"/>
          <w:highlight w:val="white"/>
        </w:rPr>
        <w:t xml:space="preserve">前 附 表</w:t>
      </w:r>
      <w:r>
        <w:rPr>
          <w:highlight w:val="white"/>
        </w:rPr>
      </w:r>
      <w:r/>
    </w:p>
    <w:tbl>
      <w:tblPr>
        <w:tblStyle w:val="717"/>
        <w:tblW w:w="9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jc w:val="center"/>
          <w:trHeight w:val="533"/>
        </w:trPr>
        <w:tc>
          <w:tcPr>
            <w:tcW w:w="766" w:type="dxa"/>
            <w:vAlign w:val="center"/>
            <w:textDirection w:val="lrTb"/>
            <w:noWrap w:val="false"/>
          </w:tcPr>
          <w:p>
            <w:pPr>
              <w:spacing w:line="36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序号</w:t>
            </w:r>
            <w:r>
              <w:rPr>
                <w:highlight w:val="white"/>
              </w:rPr>
            </w:r>
            <w:r/>
          </w:p>
        </w:tc>
        <w:tc>
          <w:tcPr>
            <w:tcW w:w="1522" w:type="dxa"/>
            <w:vAlign w:val="center"/>
            <w:textDirection w:val="lrTb"/>
            <w:noWrap w:val="false"/>
          </w:tcPr>
          <w:p>
            <w:pPr>
              <w:jc w:val="center"/>
              <w:spacing w:line="36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项目内容</w:t>
            </w:r>
            <w:r>
              <w:rPr>
                <w:highlight w:val="white"/>
              </w:rPr>
            </w:r>
            <w:r/>
          </w:p>
        </w:tc>
        <w:tc>
          <w:tcPr>
            <w:tcW w:w="6908" w:type="dxa"/>
            <w:vAlign w:val="center"/>
            <w:textDirection w:val="lrTb"/>
            <w:noWrap w:val="false"/>
          </w:tcPr>
          <w:p>
            <w:pPr>
              <w:jc w:val="center"/>
              <w:spacing w:line="36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内容规定</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1</w:t>
            </w:r>
            <w:r>
              <w:rPr>
                <w:highlight w:val="white"/>
              </w:rPr>
            </w:r>
            <w:r/>
          </w:p>
        </w:tc>
        <w:tc>
          <w:tcPr>
            <w:tcW w:w="1522" w:type="dxa"/>
            <w:vAlign w:val="center"/>
            <w:textDirection w:val="lrTb"/>
            <w:noWrap w:val="false"/>
          </w:tcPr>
          <w:p>
            <w:pPr>
              <w:jc w:val="left"/>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项目编号</w:t>
            </w:r>
            <w:r>
              <w:rPr>
                <w:highlight w:val="white"/>
              </w:rPr>
            </w:r>
            <w:r/>
          </w:p>
        </w:tc>
        <w:tc>
          <w:tcPr>
            <w:tcW w:w="6908" w:type="dxa"/>
            <w:vAlign w:val="center"/>
            <w:textDirection w:val="lrTb"/>
            <w:noWrap w:val="false"/>
          </w:tcPr>
          <w:p>
            <w:pPr>
              <w:jc w:val="left"/>
              <w:spacing w:line="360" w:lineRule="exact"/>
              <w:rPr>
                <w:rFonts w:hint="eastAsia" w:ascii="宋体" w:hAnsi="宋体" w:eastAsia="宋体" w:cs="宋体"/>
                <w:color w:val="auto"/>
                <w:sz w:val="24"/>
                <w:highlight w:val="white"/>
              </w:rPr>
            </w:pPr>
            <w:r>
              <w:rPr>
                <w:rFonts w:hint="eastAsia" w:ascii="宋体" w:hAnsi="宋体" w:cs="宋体"/>
                <w:color w:val="auto"/>
                <w:sz w:val="24"/>
                <w:highlight w:val="white"/>
                <w:lang w:eastAsia="zh-CN"/>
              </w:rPr>
              <w:t xml:space="preserve">JSZC-320500-SZSD-C2025-0045</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2</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项目名称</w:t>
            </w:r>
            <w:r>
              <w:rPr>
                <w:highlight w:val="white"/>
              </w:rPr>
            </w:r>
            <w:r/>
          </w:p>
        </w:tc>
        <w:tc>
          <w:tcPr>
            <w:tcW w:w="6908" w:type="dxa"/>
            <w:vAlign w:val="center"/>
            <w:textDirection w:val="lrTb"/>
            <w:noWrap w:val="false"/>
          </w:tcPr>
          <w:p>
            <w:pPr>
              <w:jc w:val="left"/>
              <w:spacing w:line="360" w:lineRule="exact"/>
              <w:rPr>
                <w:rFonts w:hint="eastAsia" w:ascii="宋体" w:hAnsi="宋体" w:eastAsia="宋体" w:cs="宋体"/>
                <w:color w:val="auto"/>
                <w:sz w:val="24"/>
                <w:highlight w:val="white"/>
              </w:rPr>
            </w:pPr>
            <w:r>
              <w:rPr>
                <w:rFonts w:hint="eastAsia" w:ascii="宋体" w:hAnsi="宋体" w:cs="宋体"/>
                <w:color w:val="auto"/>
                <w:sz w:val="24"/>
                <w:highlight w:val="white"/>
                <w:lang w:eastAsia="zh-CN"/>
              </w:rPr>
              <w:t xml:space="preserve">2025年苏州市公安局警用直升机飞行员飞行训练</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3</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响应文件 有效期</w:t>
            </w:r>
            <w:r>
              <w:rPr>
                <w:highlight w:val="white"/>
              </w:rPr>
            </w:r>
            <w:r/>
          </w:p>
        </w:tc>
        <w:tc>
          <w:tcPr>
            <w:tcW w:w="6908" w:type="dxa"/>
            <w:vAlign w:val="center"/>
            <w:textDirection w:val="lrTb"/>
            <w:noWrap w:val="false"/>
          </w:tcPr>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响应文件提交截止之日起九十天（日历日）</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4</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磋商保证金</w:t>
            </w:r>
            <w:r>
              <w:rPr>
                <w:highlight w:val="white"/>
              </w:rPr>
            </w:r>
            <w:r/>
          </w:p>
        </w:tc>
        <w:tc>
          <w:tcPr>
            <w:tcW w:w="6908" w:type="dxa"/>
            <w:vAlign w:val="center"/>
            <w:textDirection w:val="lrTb"/>
            <w:noWrap w:val="false"/>
          </w:tcPr>
          <w:p>
            <w:pPr>
              <w:jc w:val="left"/>
              <w:spacing w:line="360" w:lineRule="exact"/>
              <w:rPr>
                <w:rFonts w:hint="eastAsia" w:ascii="宋体" w:hAnsi="宋体" w:cs="宋体"/>
                <w:color w:val="auto"/>
                <w:sz w:val="24"/>
                <w:highlight w:val="white"/>
              </w:rPr>
            </w:pPr>
            <w:r>
              <w:rPr>
                <w:rFonts w:hint="eastAsia" w:ascii="宋体" w:hAnsi="宋体"/>
                <w:color w:val="auto"/>
                <w:sz w:val="24"/>
                <w:highlight w:val="white"/>
                <w:lang w:val="zh-CN"/>
              </w:rPr>
              <w:t xml:space="preserve">本项目免收磋商保证金。</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5</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磋商文件</w:t>
            </w:r>
            <w:r>
              <w:rPr>
                <w:highlight w:val="white"/>
              </w:rPr>
            </w:r>
            <w:r/>
          </w:p>
        </w:tc>
        <w:tc>
          <w:tcPr>
            <w:tcW w:w="6908" w:type="dxa"/>
            <w:vAlign w:val="center"/>
            <w:textDirection w:val="lrTb"/>
            <w:noWrap w:val="false"/>
          </w:tcPr>
          <w:p>
            <w:pPr>
              <w:spacing w:line="360" w:lineRule="exact"/>
              <w:rPr>
                <w:rFonts w:hint="eastAsia" w:ascii="宋体" w:hAnsi="宋体" w:cs="宋体"/>
                <w:color w:val="auto"/>
                <w:sz w:val="24"/>
                <w:highlight w:val="white"/>
              </w:rPr>
            </w:pPr>
            <w:r>
              <w:rPr>
                <w:rFonts w:ascii="宋体" w:hAnsi="宋体" w:cs="宋体"/>
                <w:color w:val="auto"/>
                <w:sz w:val="24"/>
                <w:highlight w:val="white"/>
              </w:rPr>
              <w:t xml:space="preserve">本项目采用电子响应文件，供应商按照采购文件要求制作上传电子响应文件，供应商无需提供纸质响应文件。</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6</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响应文件提交截止时间</w:t>
            </w:r>
            <w:r>
              <w:rPr>
                <w:highlight w:val="white"/>
              </w:rPr>
            </w:r>
            <w:r/>
          </w:p>
        </w:tc>
        <w:tc>
          <w:tcPr>
            <w:tcW w:w="6908" w:type="dxa"/>
            <w:vAlign w:val="center"/>
            <w:textDirection w:val="lrTb"/>
            <w:noWrap w:val="false"/>
          </w:tcPr>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响应文件提交截止时间：</w:t>
            </w:r>
            <w:r>
              <w:rPr>
                <w:rFonts w:hint="eastAsia" w:ascii="宋体" w:hAnsi="宋体" w:cs="宋体"/>
                <w:color w:val="auto"/>
                <w:sz w:val="24"/>
                <w:highlight w:val="white"/>
              </w:rPr>
              <w:t xml:space="preserve">2025年</w:t>
            </w:r>
            <w:r>
              <w:rPr>
                <w:rFonts w:hint="eastAsia" w:ascii="宋体" w:hAnsi="宋体" w:cs="宋体"/>
                <w:color w:val="auto"/>
                <w:sz w:val="24"/>
                <w:highlight w:val="white"/>
                <w:lang w:val="en-US" w:eastAsia="zh-CN"/>
              </w:rPr>
              <w:t xml:space="preserve">11</w:t>
            </w:r>
            <w:r>
              <w:rPr>
                <w:rFonts w:hint="eastAsia" w:ascii="宋体" w:hAnsi="宋体" w:cs="宋体"/>
                <w:color w:val="auto"/>
                <w:sz w:val="24"/>
                <w:highlight w:val="white"/>
                <w:lang w:eastAsia="zh-CN"/>
              </w:rPr>
              <w:t xml:space="preserve">月11</w:t>
            </w:r>
            <w:r>
              <w:rPr>
                <w:rFonts w:hint="eastAsia" w:ascii="宋体" w:hAnsi="宋体" w:cs="宋体"/>
                <w:color w:val="auto"/>
                <w:sz w:val="24"/>
                <w:highlight w:val="white"/>
                <w:lang w:eastAsia="zh-CN"/>
              </w:rPr>
              <w:t xml:space="preserve">日</w:t>
            </w:r>
            <w:r>
              <w:rPr>
                <w:rFonts w:hint="eastAsia" w:ascii="宋体" w:hAnsi="宋体" w:cs="宋体"/>
                <w:color w:val="auto"/>
                <w:sz w:val="24"/>
                <w:highlight w:val="white"/>
              </w:rPr>
              <w:t xml:space="preserve">13:30（北京时间）</w:t>
            </w:r>
            <w:r>
              <w:rPr>
                <w:highlight w:val="white"/>
              </w:rPr>
            </w:r>
            <w:r/>
          </w:p>
          <w:p>
            <w:pPr>
              <w:spacing w:line="36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响应文件必须在截止时间前完成提交（上传），逾期提交（上传）的响应文件恕不接受。</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ascii="宋体" w:hAnsi="宋体" w:cs="宋体"/>
                <w:color w:val="auto"/>
                <w:sz w:val="24"/>
                <w:highlight w:val="white"/>
              </w:rPr>
              <w:t xml:space="preserve">7</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磋商时间</w:t>
            </w:r>
            <w:r>
              <w:rPr>
                <w:highlight w:val="white"/>
              </w:rPr>
            </w:r>
            <w:r/>
          </w:p>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地点</w:t>
            </w:r>
            <w:r>
              <w:rPr>
                <w:highlight w:val="white"/>
              </w:rPr>
            </w:r>
            <w:r/>
          </w:p>
        </w:tc>
        <w:tc>
          <w:tcPr>
            <w:tcW w:w="6908" w:type="dxa"/>
            <w:vAlign w:val="center"/>
            <w:textDirection w:val="lrTb"/>
            <w:noWrap w:val="false"/>
          </w:tcPr>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r>
            <w:r>
              <w:rPr>
                <w:rFonts w:hint="eastAsia" w:ascii="宋体" w:hAnsi="宋体" w:cs="宋体"/>
                <w:color w:val="auto"/>
                <w:sz w:val="24"/>
                <w:highlight w:val="white"/>
              </w:rPr>
              <w:t xml:space="preserve">2025年</w:t>
            </w:r>
            <w:r>
              <w:rPr>
                <w:rFonts w:hint="eastAsia" w:ascii="宋体" w:hAnsi="宋体" w:cs="宋体"/>
                <w:color w:val="auto"/>
                <w:sz w:val="24"/>
                <w:highlight w:val="white"/>
                <w:lang w:val="en-US" w:eastAsia="zh-CN"/>
              </w:rPr>
              <w:t xml:space="preserve">11</w:t>
            </w:r>
            <w:r>
              <w:rPr>
                <w:rFonts w:hint="eastAsia" w:ascii="宋体" w:hAnsi="宋体" w:cs="宋体"/>
                <w:color w:val="auto"/>
                <w:sz w:val="24"/>
                <w:highlight w:val="white"/>
                <w:lang w:eastAsia="zh-CN"/>
              </w:rPr>
              <w:t xml:space="preserve">月11</w:t>
            </w:r>
            <w:r>
              <w:rPr>
                <w:rFonts w:hint="eastAsia" w:ascii="宋体" w:hAnsi="宋体" w:cs="宋体"/>
                <w:color w:val="auto"/>
                <w:sz w:val="24"/>
                <w:highlight w:val="white"/>
                <w:lang w:eastAsia="zh-CN"/>
              </w:rPr>
              <w:t xml:space="preserve">日</w:t>
            </w:r>
            <w:r>
              <w:rPr>
                <w:rFonts w:hint="eastAsia" w:ascii="宋体" w:hAnsi="宋体" w:cs="宋体"/>
                <w:color w:val="auto"/>
                <w:sz w:val="24"/>
                <w:highlight w:val="white"/>
              </w:rPr>
              <w:t xml:space="preserve">13:30</w:t>
            </w:r>
            <w:r>
              <w:rPr>
                <w:rFonts w:hint="eastAsia" w:ascii="宋体" w:hAnsi="宋体" w:cs="宋体"/>
                <w:color w:val="auto"/>
                <w:sz w:val="24"/>
                <w:highlight w:val="white"/>
              </w:rPr>
              <w:t xml:space="preserve">（北京时间）</w:t>
            </w:r>
            <w:r>
              <w:rPr>
                <w:highlight w:val="white"/>
              </w:rPr>
            </w:r>
            <w:r/>
          </w:p>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“苏采云”系统（网址：http://jszfcg.jsczt.cn/）</w:t>
            </w:r>
            <w:r>
              <w:rPr>
                <w:highlight w:val="white"/>
              </w:rPr>
            </w:r>
            <w:r/>
          </w:p>
          <w:p>
            <w:pPr>
              <w:spacing w:line="36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本项目为不见面磋商项目，开启阶段供应商在【供应商解密】环节必须使用CA证书解密电子响应文件，如在系统规定的解密时间内未能完成解密的视为放弃参与本项目。</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ascii="宋体" w:hAnsi="宋体" w:cs="宋体"/>
                <w:color w:val="auto"/>
                <w:sz w:val="24"/>
                <w:highlight w:val="white"/>
              </w:rPr>
              <w:t xml:space="preserve">8</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评审时间</w:t>
            </w:r>
            <w:r>
              <w:rPr>
                <w:highlight w:val="white"/>
              </w:rPr>
            </w:r>
            <w:r/>
          </w:p>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地点</w:t>
            </w:r>
            <w:r>
              <w:rPr>
                <w:highlight w:val="white"/>
              </w:rPr>
            </w:r>
            <w:r/>
          </w:p>
        </w:tc>
        <w:tc>
          <w:tcPr>
            <w:tcW w:w="6908" w:type="dxa"/>
            <w:vAlign w:val="center"/>
            <w:textDirection w:val="lrTb"/>
            <w:noWrap w:val="false"/>
          </w:tcPr>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r>
            <w:r>
              <w:rPr>
                <w:rFonts w:hint="eastAsia" w:ascii="宋体" w:hAnsi="宋体" w:cs="宋体"/>
                <w:color w:val="auto"/>
                <w:sz w:val="24"/>
                <w:highlight w:val="white"/>
              </w:rPr>
              <w:t xml:space="preserve">2025年</w:t>
            </w:r>
            <w:r>
              <w:rPr>
                <w:rFonts w:hint="eastAsia" w:ascii="宋体" w:hAnsi="宋体" w:cs="宋体"/>
                <w:color w:val="auto"/>
                <w:sz w:val="24"/>
                <w:highlight w:val="white"/>
                <w:lang w:val="en-US" w:eastAsia="zh-CN"/>
              </w:rPr>
              <w:t xml:space="preserve">11</w:t>
            </w:r>
            <w:r>
              <w:rPr>
                <w:rFonts w:hint="eastAsia" w:ascii="宋体" w:hAnsi="宋体" w:cs="宋体"/>
                <w:color w:val="auto"/>
                <w:sz w:val="24"/>
                <w:highlight w:val="white"/>
                <w:lang w:eastAsia="zh-CN"/>
              </w:rPr>
              <w:t xml:space="preserve">月11</w:t>
            </w:r>
            <w:r>
              <w:rPr>
                <w:rFonts w:hint="eastAsia" w:ascii="宋体" w:hAnsi="宋体" w:cs="宋体"/>
                <w:color w:val="auto"/>
                <w:sz w:val="24"/>
                <w:highlight w:val="white"/>
                <w:lang w:eastAsia="zh-CN"/>
              </w:rPr>
              <w:t xml:space="preserve">日</w:t>
            </w:r>
            <w:r>
              <w:rPr>
                <w:rFonts w:hint="eastAsia" w:ascii="宋体" w:hAnsi="宋体" w:cs="宋体"/>
                <w:color w:val="auto"/>
                <w:sz w:val="24"/>
                <w:highlight w:val="white"/>
              </w:rPr>
              <w:t xml:space="preserve">13:30</w:t>
            </w:r>
            <w:r>
              <w:rPr>
                <w:rFonts w:hint="eastAsia" w:ascii="宋体" w:hAnsi="宋体" w:cs="宋体"/>
                <w:color w:val="auto"/>
                <w:sz w:val="24"/>
                <w:highlight w:val="white"/>
              </w:rPr>
              <w:t xml:space="preserve">（北京时间）</w:t>
            </w:r>
            <w:r>
              <w:rPr>
                <w:highlight w:val="white"/>
              </w:rPr>
            </w:r>
            <w:r/>
          </w:p>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苏州市姑苏区平泷路251号城市生活广场西楼五楼</w:t>
            </w:r>
            <w:r>
              <w:rPr>
                <w:highlight w:val="whit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ascii="宋体" w:hAnsi="宋体" w:cs="宋体"/>
                <w:color w:val="auto"/>
                <w:sz w:val="24"/>
                <w:highlight w:val="white"/>
              </w:rPr>
              <w:t xml:space="preserve">9</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成交</w:t>
            </w:r>
            <w:r>
              <w:rPr>
                <w:highlight w:val="white"/>
              </w:rPr>
            </w:r>
            <w:r/>
          </w:p>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服务费</w:t>
            </w:r>
            <w:r>
              <w:rPr>
                <w:highlight w:val="white"/>
              </w:rPr>
            </w:r>
            <w:r/>
          </w:p>
        </w:tc>
        <w:tc>
          <w:tcPr>
            <w:tcW w:w="6908" w:type="dxa"/>
            <w:vAlign w:val="center"/>
            <w:textDirection w:val="lrTb"/>
            <w:noWrap w:val="false"/>
          </w:tcPr>
          <w:p>
            <w:pPr>
              <w:ind w:firstLine="480"/>
              <w:spacing w:line="360" w:lineRule="exact"/>
              <w:rPr>
                <w:rFonts w:hint="eastAsia" w:ascii="宋体" w:hAnsi="宋体" w:cs="宋体"/>
                <w:color w:val="auto"/>
                <w:sz w:val="24"/>
                <w:highlight w:val="white"/>
              </w:rPr>
            </w:pPr>
            <w:r>
              <w:rPr>
                <w:rFonts w:hint="eastAsia" w:ascii="宋体" w:hAnsi="宋体"/>
                <w:color w:val="auto"/>
                <w:sz w:val="24"/>
                <w:highlight w:val="white"/>
              </w:rPr>
              <w:t xml:space="preserve">代理服务费收费标准：预算金额100万元以下部分，费率为该部分预算金额的1.5%；预算金额100万元（含）－500万元部分，费率为该部分预算金额的1.1%。</w:t>
            </w:r>
            <w:r>
              <w:rPr>
                <w:rFonts w:hint="eastAsia" w:ascii="宋体" w:hAnsi="宋体" w:cs="宋体"/>
                <w:color w:val="auto"/>
                <w:sz w:val="24"/>
                <w:highlight w:val="white"/>
              </w:rPr>
              <w:t xml:space="preserve">单个项目收费不低于3000.00元。</w:t>
            </w:r>
            <w:r>
              <w:rPr>
                <w:highlight w:val="white"/>
              </w:rPr>
            </w:r>
            <w:r/>
          </w:p>
          <w:p>
            <w:pPr>
              <w:ind w:firstLine="480"/>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说明：代理服务费以采购预算金额为基数依据，按以上规定的标准和差额定率累进法进行计算收取。例：如预算金额为150万元，则代理服务费＝100万元以下部分×1.5%＋（150万元－100万元以下部分）×1.1%。</w:t>
            </w:r>
            <w:r>
              <w:rPr>
                <w:highlight w:val="white"/>
              </w:rPr>
            </w:r>
            <w:r/>
          </w:p>
          <w:p>
            <w:pPr>
              <w:ind w:firstLine="480"/>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本项目代理服务费为</w:t>
            </w:r>
            <w:r>
              <w:rPr>
                <w:rFonts w:hint="eastAsia" w:ascii="宋体" w:hAnsi="宋体" w:cs="宋体"/>
                <w:b/>
                <w:bCs/>
                <w:color w:val="auto"/>
                <w:sz w:val="24"/>
                <w:highlight w:val="white"/>
              </w:rPr>
              <w:t xml:space="preserve">￥</w:t>
            </w:r>
            <w:r>
              <w:rPr>
                <w:rFonts w:hint="eastAsia" w:ascii="宋体" w:hAnsi="宋体" w:cs="宋体"/>
                <w:b/>
                <w:bCs/>
                <w:color w:val="auto"/>
                <w:sz w:val="24"/>
                <w:highlight w:val="white"/>
                <w:lang w:val="en-US" w:eastAsia="zh-CN"/>
              </w:rPr>
              <w:t xml:space="preserve">13860</w:t>
            </w:r>
            <w:r>
              <w:rPr>
                <w:rFonts w:hint="eastAsia" w:ascii="宋体" w:hAnsi="宋体" w:cs="宋体"/>
                <w:b/>
                <w:bCs/>
                <w:color w:val="auto"/>
                <w:sz w:val="24"/>
                <w:highlight w:val="white"/>
              </w:rPr>
              <w:t xml:space="preserve">.00</w:t>
            </w:r>
            <w:r>
              <w:rPr>
                <w:rFonts w:hint="eastAsia" w:ascii="宋体" w:hAnsi="宋体" w:cs="宋体"/>
                <w:color w:val="auto"/>
                <w:sz w:val="24"/>
                <w:highlight w:val="white"/>
              </w:rPr>
              <w:t xml:space="preserve">；由成交单位支付，在领取成交通知书时向采购代理机构一次性付清。</w:t>
            </w:r>
            <w:r>
              <w:rPr>
                <w:highlight w:val="white"/>
              </w:rPr>
            </w:r>
            <w:r/>
          </w:p>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服务费交纳账户：苏州时代招投标有限公司</w:t>
            </w:r>
            <w:r>
              <w:rPr>
                <w:highlight w:val="white"/>
              </w:rPr>
            </w:r>
            <w:r/>
          </w:p>
          <w:p>
            <w:pPr>
              <w:ind w:firstLine="960"/>
              <w:spacing w:line="36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开户行：中信银行苏州南门支行</w:t>
            </w:r>
            <w:r>
              <w:rPr>
                <w:highlight w:val="white"/>
              </w:rPr>
            </w:r>
            <w:r/>
          </w:p>
          <w:p>
            <w:pPr>
              <w:ind w:firstLine="960"/>
              <w:spacing w:line="36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账  号：7323010182600103353</w:t>
            </w:r>
            <w:r>
              <w:rPr>
                <w:highlight w:val="white"/>
              </w:rPr>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10</w:t>
            </w:r>
            <w:r>
              <w:rPr>
                <w:highlight w:val="white"/>
              </w:rPr>
            </w:r>
            <w:r/>
          </w:p>
        </w:tc>
        <w:tc>
          <w:tcPr>
            <w:tcW w:w="1522" w:type="dxa"/>
            <w:vAlign w:val="center"/>
            <w:textDirection w:val="lrTb"/>
            <w:noWrap w:val="false"/>
          </w:tcPr>
          <w:p>
            <w:pPr>
              <w:jc w:val="cente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监督管理</w:t>
            </w:r>
            <w:r>
              <w:rPr>
                <w:highlight w:val="white"/>
              </w:rPr>
            </w:r>
            <w:r/>
          </w:p>
        </w:tc>
        <w:tc>
          <w:tcPr>
            <w:tcW w:w="6908" w:type="dxa"/>
            <w:vAlign w:val="center"/>
            <w:textDirection w:val="lrTb"/>
            <w:noWrap w:val="false"/>
          </w:tcPr>
          <w:p>
            <w:pPr>
              <w:spacing w:line="360" w:lineRule="exact"/>
              <w:rPr>
                <w:rFonts w:hint="eastAsia" w:ascii="宋体" w:hAnsi="宋体" w:cs="宋体"/>
                <w:color w:val="auto"/>
                <w:sz w:val="24"/>
                <w:highlight w:val="white"/>
              </w:rPr>
            </w:pPr>
            <w:r>
              <w:rPr>
                <w:rFonts w:hint="eastAsia" w:ascii="宋体" w:hAnsi="宋体" w:cs="宋体"/>
                <w:color w:val="auto"/>
                <w:sz w:val="24"/>
                <w:highlight w:val="white"/>
              </w:rPr>
              <w:t xml:space="preserve">政府采购管理监督电话：0512-68616651</w:t>
            </w:r>
            <w:r>
              <w:rPr>
                <w:highlight w:val="white"/>
              </w:rPr>
            </w:r>
            <w:r/>
          </w:p>
        </w:tc>
      </w:tr>
    </w:tbl>
    <w:p>
      <w:pPr>
        <w:rPr>
          <w:color w:val="auto"/>
          <w:highlight w:val="white"/>
        </w:rPr>
      </w:pPr>
      <w:r>
        <w:rPr>
          <w:color w:val="auto"/>
          <w:highlight w:val="white"/>
        </w:rPr>
        <w:br w:type="page" w:clear="all"/>
      </w:r>
      <w:r>
        <w:rPr>
          <w:highlight w:val="white"/>
        </w:rPr>
      </w:r>
      <w:r/>
    </w:p>
    <w:p>
      <w:pPr>
        <w:jc w:val="center"/>
        <w:tabs>
          <w:tab w:val="left" w:pos="315" w:leader="none"/>
          <w:tab w:val="center" w:pos="4153" w:leader="none"/>
        </w:tabs>
        <w:rPr>
          <w:rFonts w:ascii="黑体" w:eastAsia="黑体"/>
          <w:b/>
          <w:color w:val="auto"/>
          <w:sz w:val="52"/>
          <w:szCs w:val="52"/>
          <w:highlight w:val="white"/>
        </w:rPr>
      </w:pPr>
      <w:r>
        <w:rPr>
          <w:rFonts w:ascii="黑体" w:eastAsia="黑体"/>
          <w:b/>
          <w:color w:val="auto"/>
          <w:sz w:val="52"/>
          <w:szCs w:val="52"/>
          <w:highlight w:val="white"/>
        </w:rPr>
      </w:r>
      <w:r>
        <w:rPr>
          <w:highlight w:val="white"/>
        </w:rPr>
      </w:r>
      <w:r/>
    </w:p>
    <w:p>
      <w:pPr>
        <w:jc w:val="center"/>
        <w:tabs>
          <w:tab w:val="left" w:pos="315" w:leader="none"/>
          <w:tab w:val="center" w:pos="4153" w:leader="none"/>
        </w:tabs>
        <w:rPr>
          <w:rFonts w:ascii="黑体" w:eastAsia="黑体"/>
          <w:b/>
          <w:color w:val="auto"/>
          <w:sz w:val="52"/>
          <w:szCs w:val="52"/>
          <w:highlight w:val="white"/>
        </w:rPr>
      </w:pPr>
      <w:r>
        <w:rPr>
          <w:rFonts w:hint="eastAsia" w:ascii="黑体" w:eastAsia="黑体"/>
          <w:b/>
          <w:color w:val="auto"/>
          <w:sz w:val="52"/>
          <w:szCs w:val="52"/>
          <w:highlight w:val="white"/>
        </w:rPr>
        <w:t xml:space="preserve">目    录</w:t>
      </w:r>
      <w:r>
        <w:rPr>
          <w:highlight w:val="white"/>
        </w:rPr>
      </w:r>
      <w:r/>
    </w:p>
    <w:p>
      <w:pPr>
        <w:jc w:val="center"/>
        <w:tabs>
          <w:tab w:val="left" w:pos="315" w:leader="none"/>
          <w:tab w:val="center" w:pos="4153" w:leader="none"/>
        </w:tabs>
        <w:rPr>
          <w:rFonts w:ascii="黑体" w:eastAsia="黑体"/>
          <w:b/>
          <w:color w:val="auto"/>
          <w:sz w:val="52"/>
          <w:szCs w:val="52"/>
          <w:highlight w:val="white"/>
        </w:rPr>
      </w:pPr>
      <w:r>
        <w:rPr>
          <w:rFonts w:ascii="黑体" w:eastAsia="黑体"/>
          <w:b/>
          <w:color w:val="auto"/>
          <w:sz w:val="52"/>
          <w:szCs w:val="52"/>
          <w:highlight w:val="white"/>
        </w:rPr>
      </w:r>
      <w:r>
        <w:rPr>
          <w:highlight w:val="white"/>
        </w:rPr>
      </w:r>
      <w:r/>
    </w:p>
    <w:p>
      <w:pPr>
        <w:numPr>
          <w:ilvl w:val="0"/>
          <w:numId w:val="1"/>
        </w:numPr>
        <w:spacing w:line="600" w:lineRule="auto"/>
        <w:tabs>
          <w:tab w:val="left" w:pos="312" w:leader="none"/>
          <w:tab w:val="center" w:pos="4153" w:leader="none"/>
        </w:tabs>
        <w:rPr>
          <w:rFonts w:ascii="黑体" w:eastAsia="黑体"/>
          <w:color w:val="auto"/>
          <w:sz w:val="28"/>
          <w:szCs w:val="28"/>
          <w:highlight w:val="white"/>
        </w:rPr>
      </w:pPr>
      <w:r>
        <w:rPr>
          <w:rFonts w:hint="eastAsia" w:ascii="黑体" w:eastAsia="黑体"/>
          <w:color w:val="auto"/>
          <w:sz w:val="28"/>
          <w:szCs w:val="28"/>
          <w:highlight w:val="white"/>
        </w:rPr>
        <w:t xml:space="preserve">竞争性磋商公告</w:t>
      </w:r>
      <w:r>
        <w:rPr>
          <w:highlight w:val="white"/>
        </w:rPr>
      </w:r>
      <w:r/>
    </w:p>
    <w:p>
      <w:pPr>
        <w:numPr>
          <w:ilvl w:val="0"/>
          <w:numId w:val="1"/>
        </w:numPr>
        <w:spacing w:line="600" w:lineRule="auto"/>
        <w:tabs>
          <w:tab w:val="left" w:pos="312" w:leader="none"/>
          <w:tab w:val="center" w:pos="4153" w:leader="none"/>
        </w:tabs>
        <w:rPr>
          <w:rFonts w:ascii="黑体" w:eastAsia="黑体"/>
          <w:color w:val="auto"/>
          <w:sz w:val="28"/>
          <w:szCs w:val="28"/>
          <w:highlight w:val="white"/>
        </w:rPr>
      </w:pPr>
      <w:r>
        <w:rPr>
          <w:rFonts w:hint="eastAsia" w:ascii="黑体" w:eastAsia="黑体"/>
          <w:color w:val="auto"/>
          <w:sz w:val="28"/>
          <w:szCs w:val="28"/>
          <w:highlight w:val="white"/>
        </w:rPr>
        <w:t xml:space="preserve">供应商须知</w:t>
      </w:r>
      <w:r>
        <w:rPr>
          <w:highlight w:val="white"/>
        </w:rPr>
      </w:r>
      <w:r/>
    </w:p>
    <w:p>
      <w:pPr>
        <w:numPr>
          <w:ilvl w:val="0"/>
          <w:numId w:val="1"/>
        </w:numPr>
        <w:spacing w:line="600" w:lineRule="auto"/>
        <w:tabs>
          <w:tab w:val="left" w:pos="312" w:leader="none"/>
          <w:tab w:val="center" w:pos="4153" w:leader="none"/>
        </w:tabs>
        <w:rPr>
          <w:rFonts w:ascii="黑体" w:eastAsia="黑体"/>
          <w:color w:val="auto"/>
          <w:sz w:val="28"/>
          <w:szCs w:val="28"/>
          <w:highlight w:val="white"/>
        </w:rPr>
      </w:pPr>
      <w:r>
        <w:rPr>
          <w:rFonts w:hint="eastAsia" w:ascii="黑体" w:eastAsia="黑体"/>
          <w:color w:val="auto"/>
          <w:sz w:val="28"/>
          <w:szCs w:val="28"/>
          <w:highlight w:val="white"/>
        </w:rPr>
        <w:t xml:space="preserve">采购需求</w:t>
      </w:r>
      <w:r>
        <w:rPr>
          <w:highlight w:val="white"/>
        </w:rPr>
      </w:r>
      <w:r/>
    </w:p>
    <w:p>
      <w:pPr>
        <w:numPr>
          <w:ilvl w:val="0"/>
          <w:numId w:val="1"/>
        </w:numPr>
        <w:spacing w:line="600" w:lineRule="auto"/>
        <w:tabs>
          <w:tab w:val="left" w:pos="312" w:leader="none"/>
          <w:tab w:val="center" w:pos="4153" w:leader="none"/>
        </w:tabs>
        <w:rPr>
          <w:rFonts w:ascii="黑体" w:eastAsia="黑体"/>
          <w:color w:val="auto"/>
          <w:sz w:val="28"/>
          <w:szCs w:val="28"/>
          <w:highlight w:val="white"/>
        </w:rPr>
      </w:pPr>
      <w:r>
        <w:rPr>
          <w:rFonts w:hint="eastAsia" w:ascii="黑体" w:eastAsia="黑体"/>
          <w:color w:val="auto"/>
          <w:sz w:val="28"/>
          <w:szCs w:val="28"/>
          <w:highlight w:val="white"/>
        </w:rPr>
        <w:t xml:space="preserve">评审方法及标准</w:t>
      </w:r>
      <w:r>
        <w:rPr>
          <w:highlight w:val="white"/>
        </w:rPr>
      </w:r>
      <w:r/>
    </w:p>
    <w:p>
      <w:pPr>
        <w:numPr>
          <w:ilvl w:val="0"/>
          <w:numId w:val="1"/>
        </w:numPr>
        <w:spacing w:line="600" w:lineRule="auto"/>
        <w:tabs>
          <w:tab w:val="left" w:pos="312" w:leader="none"/>
          <w:tab w:val="center" w:pos="4153" w:leader="none"/>
        </w:tabs>
        <w:rPr>
          <w:rFonts w:ascii="黑体" w:eastAsia="黑体"/>
          <w:color w:val="auto"/>
          <w:sz w:val="28"/>
          <w:szCs w:val="28"/>
          <w:highlight w:val="white"/>
        </w:rPr>
      </w:pPr>
      <w:r>
        <w:rPr>
          <w:rFonts w:hint="eastAsia" w:ascii="黑体" w:eastAsia="黑体"/>
          <w:color w:val="auto"/>
          <w:sz w:val="28"/>
          <w:szCs w:val="28"/>
          <w:highlight w:val="white"/>
        </w:rPr>
        <w:t xml:space="preserve">合同主要条款</w:t>
      </w:r>
      <w:r>
        <w:rPr>
          <w:highlight w:val="white"/>
        </w:rPr>
      </w:r>
      <w:r/>
    </w:p>
    <w:p>
      <w:pPr>
        <w:numPr>
          <w:ilvl w:val="0"/>
          <w:numId w:val="1"/>
        </w:numPr>
        <w:spacing w:line="600" w:lineRule="auto"/>
        <w:tabs>
          <w:tab w:val="left" w:pos="312" w:leader="none"/>
          <w:tab w:val="center" w:pos="4153" w:leader="none"/>
        </w:tabs>
        <w:rPr>
          <w:rFonts w:ascii="黑体" w:eastAsia="黑体"/>
          <w:color w:val="auto"/>
          <w:sz w:val="28"/>
          <w:szCs w:val="28"/>
          <w:highlight w:val="white"/>
        </w:rPr>
      </w:pPr>
      <w:r>
        <w:rPr>
          <w:rFonts w:hint="eastAsia" w:ascii="黑体" w:eastAsia="黑体"/>
          <w:color w:val="auto"/>
          <w:sz w:val="28"/>
          <w:szCs w:val="28"/>
          <w:highlight w:val="white"/>
        </w:rPr>
        <w:t xml:space="preserve">附件格式</w:t>
      </w:r>
      <w:r>
        <w:rPr>
          <w:highlight w:val="white"/>
        </w:rPr>
      </w:r>
      <w:r/>
    </w:p>
    <w:p>
      <w:pPr>
        <w:spacing w:line="360" w:lineRule="auto"/>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jc w:val="center"/>
        <w:spacing w:line="360" w:lineRule="auto"/>
        <w:rPr>
          <w:rFonts w:ascii="黑体" w:eastAsia="黑体"/>
          <w:b/>
          <w:color w:val="auto"/>
          <w:sz w:val="32"/>
          <w:szCs w:val="32"/>
          <w:highlight w:val="white"/>
        </w:rPr>
      </w:pPr>
      <w:r>
        <w:rPr>
          <w:color w:val="auto"/>
          <w:highlight w:val="white"/>
        </w:rPr>
        <w:br w:type="page" w:clear="all"/>
      </w:r>
      <w:r>
        <w:rPr>
          <w:rFonts w:hint="eastAsia" w:ascii="黑体" w:eastAsia="黑体"/>
          <w:b/>
          <w:color w:val="auto"/>
          <w:sz w:val="32"/>
          <w:szCs w:val="32"/>
          <w:highlight w:val="white"/>
        </w:rPr>
        <w:t xml:space="preserve">一、竞争性磋商公告</w:t>
      </w:r>
      <w:r>
        <w:rPr>
          <w:highlight w:val="white"/>
        </w:rPr>
      </w:r>
      <w:r/>
    </w:p>
    <w:tbl>
      <w:tblPr>
        <w:tblStyle w:val="717"/>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lang w:val="zh-CN"/>
              </w:rPr>
              <w:t xml:space="preserve">项目概况</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s="宋体"/>
                <w:color w:val="auto"/>
                <w:sz w:val="24"/>
                <w:highlight w:val="white"/>
                <w:lang w:eastAsia="zh-CN"/>
              </w:rPr>
              <w:t xml:space="preserve">2025年苏州市公安局警用直升机飞行员飞行训练</w:t>
            </w:r>
            <w:r>
              <w:rPr>
                <w:rFonts w:hint="eastAsia" w:ascii="宋体" w:hAnsi="宋体"/>
                <w:color w:val="auto"/>
                <w:sz w:val="24"/>
                <w:highlight w:val="white"/>
              </w:rPr>
              <w:t xml:space="preserve">的潜在供应商应在</w:t>
            </w:r>
            <w:r>
              <w:rPr>
                <w:rFonts w:hint="eastAsia" w:ascii="宋体" w:hAnsi="宋体"/>
                <w:color w:val="auto"/>
                <w:sz w:val="24"/>
                <w:szCs w:val="24"/>
                <w:highlight w:val="white"/>
              </w:rPr>
              <w:t xml:space="preserve">“苏采云系统”</w:t>
            </w:r>
            <w:r>
              <w:rPr>
                <w:rFonts w:hint="eastAsia" w:ascii="宋体" w:hAnsi="宋体"/>
                <w:color w:val="auto"/>
                <w:sz w:val="24"/>
                <w:highlight w:val="white"/>
              </w:rPr>
              <w:t xml:space="preserve">获取采购文件，并于</w:t>
            </w:r>
            <w:r>
              <w:rPr>
                <w:rFonts w:hint="eastAsia" w:ascii="宋体" w:hAnsi="宋体"/>
                <w:color w:val="auto"/>
                <w:sz w:val="24"/>
                <w:highlight w:val="white"/>
              </w:rPr>
              <w:t xml:space="preserve">2025-</w:t>
            </w:r>
            <w:r>
              <w:rPr>
                <w:rFonts w:hint="eastAsia" w:ascii="宋体" w:hAnsi="宋体"/>
                <w:color w:val="auto"/>
                <w:sz w:val="24"/>
                <w:highlight w:val="white"/>
                <w:lang w:val="en-US" w:eastAsia="zh-CN"/>
              </w:rPr>
              <w:t xml:space="preserve">11</w:t>
            </w:r>
            <w:r>
              <w:rPr>
                <w:rFonts w:hint="eastAsia" w:ascii="宋体" w:hAnsi="宋体"/>
                <w:color w:val="auto"/>
                <w:sz w:val="24"/>
                <w:highlight w:val="white"/>
                <w:lang w:eastAsia="zh-CN"/>
              </w:rPr>
              <w:t xml:space="preserve">-11</w:t>
            </w:r>
            <w:r>
              <w:rPr>
                <w:rFonts w:hint="eastAsia" w:ascii="宋体" w:hAnsi="宋体"/>
                <w:color w:val="auto"/>
                <w:sz w:val="24"/>
                <w:highlight w:val="white"/>
              </w:rPr>
              <w:t xml:space="preserve"> 13:30</w:t>
            </w:r>
            <w:r>
              <w:rPr>
                <w:rFonts w:hint="eastAsia" w:ascii="宋体" w:hAnsi="宋体"/>
                <w:color w:val="auto"/>
                <w:sz w:val="24"/>
                <w:highlight w:val="white"/>
              </w:rPr>
              <w:t xml:space="preserve">（北京时间）前提交响应文件。</w:t>
            </w:r>
            <w:r>
              <w:rPr>
                <w:highlight w:val="white"/>
              </w:rPr>
            </w:r>
            <w:r/>
          </w:p>
        </w:tc>
      </w:tr>
    </w:tbl>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一、项目基本情况</w:t>
      </w:r>
      <w:r>
        <w:rPr>
          <w:highlight w:val="white"/>
        </w:rPr>
      </w:r>
      <w:r/>
    </w:p>
    <w:p>
      <w:pPr>
        <w:ind w:firstLine="480"/>
        <w:jc w:val="left"/>
        <w:spacing w:line="360" w:lineRule="auto"/>
        <w:rPr>
          <w:rFonts w:hint="eastAsia" w:ascii="宋体" w:hAnsi="宋体" w:eastAsia="宋体"/>
          <w:color w:val="auto"/>
          <w:sz w:val="24"/>
          <w:highlight w:val="white"/>
        </w:rPr>
      </w:pPr>
      <w:r>
        <w:rPr>
          <w:rFonts w:hint="eastAsia" w:ascii="宋体" w:hAnsi="宋体" w:cs="宋体"/>
          <w:color w:val="auto"/>
          <w:sz w:val="24"/>
          <w:highlight w:val="white"/>
        </w:rPr>
        <w:t xml:space="preserve">1、项目编号：</w:t>
      </w:r>
      <w:r>
        <w:rPr>
          <w:rFonts w:hint="eastAsia" w:ascii="宋体" w:hAnsi="宋体"/>
          <w:color w:val="auto"/>
          <w:sz w:val="24"/>
          <w:highlight w:val="white"/>
          <w:lang w:eastAsia="zh-CN"/>
        </w:rPr>
        <w:t xml:space="preserve">JSZC-320500-SZSD-C2025-0045</w:t>
      </w:r>
      <w:r>
        <w:rPr>
          <w:highlight w:val="white"/>
        </w:rPr>
      </w:r>
      <w:r/>
    </w:p>
    <w:p>
      <w:pPr>
        <w:ind w:firstLine="480"/>
        <w:jc w:val="left"/>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rPr>
        <w:t xml:space="preserve">2、项目名称：</w:t>
      </w:r>
      <w:r>
        <w:rPr>
          <w:rFonts w:hint="eastAsia" w:ascii="宋体" w:hAnsi="宋体" w:cs="宋体"/>
          <w:color w:val="auto"/>
          <w:sz w:val="24"/>
          <w:highlight w:val="white"/>
          <w:lang w:eastAsia="zh-CN"/>
        </w:rPr>
        <w:t xml:space="preserve">2025年苏州市公安局警用直升机飞行员飞行训练</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3、采购方式：竞争性磋商</w:t>
      </w:r>
      <w:r>
        <w:rPr>
          <w:highlight w:val="white"/>
        </w:rPr>
      </w:r>
      <w:r/>
    </w:p>
    <w:p>
      <w:pPr>
        <w:ind w:firstLine="480"/>
        <w:jc w:val="left"/>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rPr>
        <w:t xml:space="preserve">4、预算金额：</w:t>
      </w:r>
      <w:r>
        <w:rPr>
          <w:rFonts w:hint="eastAsia" w:ascii="宋体" w:hAnsi="宋体" w:cs="宋体"/>
          <w:color w:val="auto"/>
          <w:sz w:val="24"/>
          <w:highlight w:val="white"/>
          <w:lang w:eastAsia="zh-CN"/>
        </w:rPr>
        <w:t xml:space="preserve">玖拾贰万肆仟元整（¥924000.00）</w:t>
      </w:r>
      <w:r>
        <w:rPr>
          <w:highlight w:val="white"/>
        </w:rPr>
      </w:r>
      <w:r/>
    </w:p>
    <w:p>
      <w:pPr>
        <w:ind w:firstLine="850"/>
        <w:jc w:val="left"/>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rPr>
        <w:t xml:space="preserve">最高限价</w:t>
      </w:r>
      <w:r>
        <w:rPr>
          <w:rFonts w:hint="eastAsia" w:ascii="宋体" w:hAnsi="宋体" w:cs="宋体"/>
          <w:color w:val="auto"/>
          <w:sz w:val="24"/>
          <w:highlight w:val="white"/>
          <w:lang w:val="zh-CN"/>
        </w:rPr>
        <w:t xml:space="preserve">：</w:t>
      </w:r>
      <w:r>
        <w:rPr>
          <w:rFonts w:hint="eastAsia" w:ascii="宋体" w:hAnsi="宋体" w:cs="宋体"/>
          <w:color w:val="auto"/>
          <w:sz w:val="24"/>
          <w:highlight w:val="white"/>
          <w:lang w:eastAsia="zh-CN"/>
        </w:rPr>
        <w:t xml:space="preserve">玖拾贰万肆仟元整（¥924000.00）</w:t>
      </w:r>
      <w:r>
        <w:rPr>
          <w:highlight w:val="white"/>
        </w:rPr>
      </w:r>
      <w:r/>
    </w:p>
    <w:p>
      <w:pPr>
        <w:numPr>
          <w:ilvl w:val="255"/>
          <w:numId w:val="0"/>
        </w:numPr>
        <w:jc w:val="left"/>
        <w:spacing w:line="360" w:lineRule="auto"/>
        <w:rPr>
          <w:rFonts w:hint="eastAsia" w:ascii="宋体" w:hAnsi="宋体" w:cs="宋体"/>
          <w:color w:val="auto"/>
          <w:sz w:val="24"/>
          <w:highlight w:val="white"/>
        </w:rPr>
      </w:pPr>
      <w:r>
        <w:rPr>
          <w:rFonts w:hint="eastAsia" w:ascii="宋体" w:hAnsi="宋体" w:cs="宋体"/>
          <w:bCs/>
          <w:color w:val="auto"/>
          <w:sz w:val="24"/>
          <w:szCs w:val="24"/>
          <w:highlight w:val="white"/>
        </w:rPr>
        <w:t xml:space="preserve">    </w:t>
      </w:r>
      <w:r>
        <w:rPr>
          <w:rFonts w:hint="eastAsia" w:ascii="宋体" w:hAnsi="宋体" w:cs="宋体_x0001_糭.飬.."/>
          <w:color w:val="auto"/>
          <w:sz w:val="24"/>
          <w:szCs w:val="24"/>
          <w:highlight w:val="white"/>
        </w:rPr>
        <w:t xml:space="preserve">5、采购需求：</w:t>
      </w:r>
      <w:r>
        <w:rPr>
          <w:rFonts w:hint="eastAsia" w:ascii="宋体" w:hAnsi="宋体" w:cs="宋体"/>
          <w:color w:val="auto"/>
          <w:sz w:val="24"/>
          <w:highlight w:val="white"/>
          <w:lang w:val="en-US" w:eastAsia="zh-CN"/>
        </w:rPr>
        <w:t xml:space="preserve">通过系统化的理论与实操培训，为苏州市公安局3名</w:t>
      </w:r>
      <w:r>
        <w:rPr>
          <w:rFonts w:hint="eastAsia" w:ascii="宋体" w:hAnsi="宋体" w:cs="宋体"/>
          <w:color w:val="auto"/>
          <w:sz w:val="24"/>
          <w:highlight w:val="white"/>
          <w:lang w:eastAsia="zh-CN"/>
        </w:rPr>
        <w:t xml:space="preserve">具有警用航空器驾驶执照的警航飞行员</w:t>
      </w:r>
      <w:r>
        <w:rPr>
          <w:rFonts w:hint="eastAsia" w:ascii="宋体" w:hAnsi="宋体" w:cs="宋体"/>
          <w:color w:val="auto"/>
          <w:sz w:val="24"/>
          <w:highlight w:val="white"/>
          <w:lang w:val="en-US" w:eastAsia="zh-CN"/>
        </w:rPr>
        <w:t xml:space="preserve">通过系统化理论与实操培训，确保</w:t>
      </w:r>
      <w:r>
        <w:rPr>
          <w:rFonts w:hint="eastAsia" w:ascii="宋体" w:hAnsi="宋体" w:cs="宋体"/>
          <w:color w:val="auto"/>
          <w:sz w:val="24"/>
          <w:highlight w:val="white"/>
          <w:lang w:eastAsia="zh-CN"/>
        </w:rPr>
        <w:t xml:space="preserve">顺利通过</w:t>
      </w:r>
      <w:r>
        <w:rPr>
          <w:rFonts w:hint="eastAsia" w:ascii="宋体" w:hAnsi="宋体" w:cs="宋体"/>
          <w:color w:val="auto"/>
          <w:sz w:val="24"/>
          <w:highlight w:val="white"/>
          <w:lang w:val="en-US" w:eastAsia="zh-CN"/>
        </w:rPr>
        <w:t xml:space="preserve">2025年度</w:t>
      </w:r>
      <w:r>
        <w:rPr>
          <w:rFonts w:hint="eastAsia" w:ascii="宋体" w:hAnsi="宋体" w:cs="宋体"/>
          <w:color w:val="auto"/>
          <w:sz w:val="24"/>
          <w:highlight w:val="white"/>
          <w:lang w:eastAsia="zh-CN"/>
        </w:rPr>
        <w:t xml:space="preserve">熟练检查</w:t>
      </w:r>
      <w:r>
        <w:rPr>
          <w:rFonts w:hint="eastAsia" w:ascii="宋体" w:hAnsi="宋体" w:cs="宋体"/>
          <w:color w:val="auto"/>
          <w:sz w:val="24"/>
          <w:highlight w:val="white"/>
          <w:lang w:val="en-US" w:eastAsia="zh-CN"/>
        </w:rPr>
        <w:t xml:space="preserve">，持续保持合法飞行资质；同时完成技术保持与提升训练，使飞行员具备在复杂气象、实战场景下的飞行操作及特情处置能力，满足苏州市公安局警务飞行任务的技能需求</w:t>
      </w:r>
      <w:r>
        <w:rPr>
          <w:rFonts w:hint="eastAsia" w:ascii="宋体" w:hAnsi="宋体" w:cs="宋体"/>
          <w:color w:val="auto"/>
          <w:sz w:val="24"/>
          <w:highlight w:val="white"/>
          <w:lang w:val="zh-CN" w:eastAsia="zh-CN"/>
        </w:rPr>
        <w:t xml:space="preserve">（详见磋商文件采购需求）。</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s="宋体_x0001_糭.飬.."/>
          <w:color w:val="auto"/>
          <w:sz w:val="24"/>
          <w:szCs w:val="24"/>
          <w:highlight w:val="white"/>
        </w:rPr>
        <w:t xml:space="preserve">6、合同履行期限：</w:t>
      </w:r>
      <w:r>
        <w:rPr>
          <w:rFonts w:hint="eastAsia" w:ascii="宋体" w:hAnsi="宋体"/>
          <w:color w:val="auto"/>
          <w:sz w:val="24"/>
          <w:highlight w:val="white"/>
        </w:rPr>
        <w:t xml:space="preserve">合同签订之日</w:t>
      </w:r>
      <w:r>
        <w:rPr>
          <w:rFonts w:hint="eastAsia" w:ascii="宋体" w:hAnsi="宋体"/>
          <w:color w:val="auto"/>
          <w:sz w:val="24"/>
          <w:highlight w:val="white"/>
          <w:lang w:val="en-US" w:eastAsia="zh-CN"/>
        </w:rPr>
        <w:t xml:space="preserve">后，采购单位书面确认培训时间计划后，</w:t>
      </w:r>
      <w:r>
        <w:rPr>
          <w:rFonts w:hint="eastAsia" w:ascii="宋体" w:hAnsi="宋体"/>
          <w:color w:val="auto"/>
          <w:sz w:val="24"/>
          <w:highlight w:val="white"/>
        </w:rPr>
        <w:t xml:space="preserve">6周内完成全部服务内容。</w:t>
      </w:r>
      <w:r>
        <w:rPr>
          <w:highlight w:val="white"/>
        </w:rPr>
      </w:r>
      <w:r/>
    </w:p>
    <w:p>
      <w:pPr>
        <w:ind w:firstLine="480"/>
        <w:jc w:val="left"/>
        <w:spacing w:line="360" w:lineRule="auto"/>
        <w:rPr>
          <w:rFonts w:hint="eastAsia" w:ascii="宋体" w:hAnsi="宋体" w:cs="宋体_x0001_糭.飬.."/>
          <w:color w:val="auto"/>
          <w:sz w:val="24"/>
          <w:szCs w:val="24"/>
          <w:highlight w:val="white"/>
        </w:rPr>
      </w:pPr>
      <w:r>
        <w:rPr>
          <w:rFonts w:hint="eastAsia" w:ascii="宋体" w:hAnsi="宋体" w:cs="宋体_x0001_糭.飬.."/>
          <w:color w:val="auto"/>
          <w:sz w:val="24"/>
          <w:szCs w:val="24"/>
          <w:highlight w:val="white"/>
        </w:rPr>
        <w:t xml:space="preserve">7、本项目不接受联合体响应。</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二、</w:t>
      </w:r>
      <w:r>
        <w:rPr>
          <w:rFonts w:hint="eastAsia" w:ascii="宋体" w:hAnsi="宋体" w:cs="宋体"/>
          <w:color w:val="auto"/>
          <w:sz w:val="24"/>
          <w:highlight w:val="white"/>
          <w:lang w:val="en-US" w:eastAsia="zh-CN"/>
        </w:rPr>
        <w:t xml:space="preserve">供应商</w:t>
      </w:r>
      <w:r>
        <w:rPr>
          <w:rFonts w:hint="eastAsia" w:ascii="宋体" w:hAnsi="宋体" w:cs="宋体"/>
          <w:color w:val="auto"/>
          <w:sz w:val="24"/>
          <w:highlight w:val="white"/>
        </w:rPr>
        <w:t xml:space="preserve">资格要求</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1、满足《中华人民共和国政府采购法》第二十二条规定：</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1.1具有独立承担民事责任的能力；</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1.2具有良好的商业信誉和健全的财务会计制度；</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1.3具有履行合同所必需的设备和专业技术能力；</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1.4依法缴纳税收和社会保障资金的良好记录；</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1.5参加政府采购活动前三年内，在经营活动中没有重大违法记录；</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1.6法律、行政法规规定的其他条件。</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2、落实政府采购政策需满足的资格要求：根据《关于印发</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rPr>
        <w:t xml:space="preserve">苏州市政府采购促进中小企业发展实施意见</w:t>
      </w:r>
      <w:r>
        <w:rPr>
          <w:rFonts w:hint="eastAsia" w:ascii="宋体" w:hAnsi="宋体" w:cs="宋体"/>
          <w:color w:val="auto"/>
          <w:sz w:val="24"/>
          <w:highlight w:val="white"/>
          <w:lang w:eastAsia="zh-CN"/>
        </w:rPr>
        <w:t xml:space="preserve">〉的通知》</w:t>
      </w:r>
      <w:r>
        <w:rPr>
          <w:rFonts w:hint="eastAsia" w:ascii="宋体" w:hAnsi="宋体" w:cs="宋体"/>
          <w:color w:val="auto"/>
          <w:sz w:val="24"/>
          <w:highlight w:val="white"/>
        </w:rPr>
        <w:t xml:space="preserve">的相关规定，本项目专门面向中小企业，所属行业为</w:t>
      </w:r>
      <w:r>
        <w:rPr>
          <w:rFonts w:hint="eastAsia" w:ascii="宋体" w:hAnsi="宋体" w:cs="宋体"/>
          <w:b/>
          <w:bCs/>
          <w:color w:val="auto"/>
          <w:sz w:val="24"/>
          <w:highlight w:val="white"/>
        </w:rPr>
        <w:t xml:space="preserve">其他未列明行业</w:t>
      </w:r>
      <w:r>
        <w:rPr>
          <w:rFonts w:hint="eastAsia" w:ascii="宋体" w:hAnsi="宋体" w:cs="宋体"/>
          <w:color w:val="auto"/>
          <w:sz w:val="24"/>
          <w:highlight w:val="white"/>
        </w:rPr>
        <w:t xml:space="preserve">，承接服务的供应商应为中小微企业、监狱企业、残疾人福利性单位。</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3、本项目的特定资格要求：</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3.1具有有效期内中国民用航空局颁发的通用航空经营许可证。</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3.2具有有效期内中国民用航空局颁发的运行资质。</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未被“信用中国”网站（www.creditchina.gov.cn）列入失信被执行人、重大税收违法案件当事人名单、政府采购严重失信行为记录名单。</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80"/>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三</w:t>
      </w:r>
      <w:r>
        <w:rPr>
          <w:rFonts w:ascii="宋体" w:hAnsi="宋体"/>
          <w:color w:val="auto"/>
          <w:sz w:val="24"/>
          <w:szCs w:val="24"/>
          <w:highlight w:val="white"/>
        </w:rPr>
        <w:t xml:space="preserve">、</w:t>
      </w:r>
      <w:r>
        <w:rPr>
          <w:rFonts w:hint="eastAsia" w:ascii="宋体" w:hAnsi="宋体"/>
          <w:color w:val="auto"/>
          <w:sz w:val="24"/>
          <w:highlight w:val="white"/>
        </w:rPr>
        <w:t xml:space="preserve">获取采购文件</w:t>
      </w:r>
      <w:r>
        <w:rPr>
          <w:rFonts w:ascii="宋体" w:hAnsi="宋体"/>
          <w:color w:val="auto"/>
          <w:sz w:val="24"/>
          <w:szCs w:val="24"/>
          <w:highlight w:val="white"/>
        </w:rPr>
        <w:t xml:space="preserve">：</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olor w:val="auto"/>
          <w:sz w:val="24"/>
          <w:highlight w:val="white"/>
        </w:rPr>
        <w:t xml:space="preserve">1、时间：自磋商文件公告发布之日起5个工作日，每天上午00:00-12:00，下午12:00-23:59（北京时间，法定节假日除外）</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olor w:val="auto"/>
          <w:sz w:val="24"/>
          <w:highlight w:val="white"/>
        </w:rPr>
        <w:t xml:space="preserve">2、地点：苏采云系统 </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olor w:val="auto"/>
          <w:sz w:val="24"/>
          <w:highlight w:val="white"/>
        </w:rPr>
        <w:t xml:space="preserve">3、方式：苏采云系统报名后自行下载 </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olor w:val="auto"/>
          <w:sz w:val="24"/>
          <w:highlight w:val="white"/>
        </w:rPr>
        <w:t xml:space="preserve">4、售价：0.00元 </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olor w:val="auto"/>
          <w:sz w:val="24"/>
          <w:szCs w:val="24"/>
          <w:highlight w:val="white"/>
        </w:rPr>
        <w:t xml:space="preserve">四</w:t>
      </w:r>
      <w:r>
        <w:rPr>
          <w:rFonts w:ascii="宋体" w:hAnsi="宋体"/>
          <w:color w:val="auto"/>
          <w:sz w:val="24"/>
          <w:szCs w:val="24"/>
          <w:highlight w:val="white"/>
        </w:rPr>
        <w:t xml:space="preserve">、</w:t>
      </w:r>
      <w:r>
        <w:rPr>
          <w:rFonts w:hint="eastAsia" w:ascii="宋体" w:hAnsi="宋体" w:cs="宋体"/>
          <w:color w:val="auto"/>
          <w:sz w:val="24"/>
          <w:szCs w:val="24"/>
          <w:highlight w:val="white"/>
        </w:rPr>
        <w:t xml:space="preserve">响应文件提交：</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1、截止时间：</w:t>
      </w:r>
      <w:r>
        <w:rPr>
          <w:rFonts w:hint="eastAsia" w:ascii="宋体" w:hAnsi="宋体"/>
          <w:color w:val="auto"/>
          <w:sz w:val="24"/>
          <w:highlight w:val="white"/>
        </w:rPr>
        <w:t xml:space="preserve">2025-</w:t>
      </w:r>
      <w:r>
        <w:rPr>
          <w:rFonts w:hint="eastAsia" w:ascii="宋体" w:hAnsi="宋体"/>
          <w:color w:val="auto"/>
          <w:sz w:val="24"/>
          <w:highlight w:val="white"/>
          <w:lang w:val="en-US" w:eastAsia="zh-CN"/>
        </w:rPr>
        <w:t xml:space="preserve">11</w:t>
      </w:r>
      <w:r>
        <w:rPr>
          <w:rFonts w:hint="eastAsia" w:ascii="宋体" w:hAnsi="宋体"/>
          <w:color w:val="auto"/>
          <w:sz w:val="24"/>
          <w:highlight w:val="white"/>
          <w:lang w:eastAsia="zh-CN"/>
        </w:rPr>
        <w:t xml:space="preserve">-11</w:t>
      </w:r>
      <w:r>
        <w:rPr>
          <w:rFonts w:hint="eastAsia" w:ascii="宋体" w:hAnsi="宋体"/>
          <w:color w:val="auto"/>
          <w:sz w:val="24"/>
          <w:highlight w:val="white"/>
        </w:rPr>
        <w:t xml:space="preserve"> 13:30</w:t>
      </w:r>
      <w:r>
        <w:rPr>
          <w:rFonts w:hint="eastAsia" w:ascii="宋体" w:hAnsi="宋体" w:cs="宋体"/>
          <w:color w:val="auto"/>
          <w:sz w:val="24"/>
          <w:szCs w:val="24"/>
          <w:highlight w:val="white"/>
        </w:rPr>
        <w:t xml:space="preserve">（北京时间）</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2、地点：“苏采云”系统（网址：http://jszfcg.jsczt.cn/） </w:t>
      </w:r>
      <w:r>
        <w:rPr>
          <w:highlight w:val="white"/>
        </w:rPr>
      </w:r>
      <w:r/>
    </w:p>
    <w:p>
      <w:pPr>
        <w:ind w:firstLine="480"/>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五、开启：</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1、时间：</w:t>
      </w:r>
      <w:r>
        <w:rPr>
          <w:rFonts w:hint="eastAsia" w:ascii="宋体" w:hAnsi="宋体"/>
          <w:color w:val="auto"/>
          <w:sz w:val="24"/>
          <w:highlight w:val="white"/>
        </w:rPr>
        <w:t xml:space="preserve">2025-</w:t>
      </w:r>
      <w:r>
        <w:rPr>
          <w:rFonts w:hint="eastAsia" w:ascii="宋体" w:hAnsi="宋体"/>
          <w:color w:val="auto"/>
          <w:sz w:val="24"/>
          <w:highlight w:val="white"/>
          <w:lang w:val="en-US" w:eastAsia="zh-CN"/>
        </w:rPr>
        <w:t xml:space="preserve">11</w:t>
      </w:r>
      <w:r>
        <w:rPr>
          <w:rFonts w:hint="eastAsia" w:ascii="宋体" w:hAnsi="宋体"/>
          <w:color w:val="auto"/>
          <w:sz w:val="24"/>
          <w:highlight w:val="white"/>
          <w:lang w:eastAsia="zh-CN"/>
        </w:rPr>
        <w:t xml:space="preserve">-11</w:t>
      </w:r>
      <w:r>
        <w:rPr>
          <w:rFonts w:hint="eastAsia" w:ascii="宋体" w:hAnsi="宋体"/>
          <w:color w:val="auto"/>
          <w:sz w:val="24"/>
          <w:highlight w:val="white"/>
        </w:rPr>
        <w:t xml:space="preserve"> 13:30</w:t>
      </w:r>
      <w:r>
        <w:rPr>
          <w:rFonts w:hint="eastAsia" w:ascii="宋体" w:hAnsi="宋体" w:cs="宋体"/>
          <w:color w:val="auto"/>
          <w:sz w:val="24"/>
          <w:szCs w:val="24"/>
          <w:highlight w:val="white"/>
        </w:rPr>
        <w:t xml:space="preserve">（北京时间）</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2、地点：“苏采云”系统（网址：http://jszfcg.jsczt.cn/） </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六、公告期限：</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自本公告发布之日起3个工作日</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七、其他补充事宜：</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1、本次采购的有关信息将在苏州市政府采购网、江苏政府采购网上发布；有关该采购项目的澄清、修正及成交等信息亦在以上网站发布，敬请留意。</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2、政府采购监督电话：0512-68616651。</w:t>
      </w:r>
      <w:r>
        <w:rPr>
          <w:highlight w:val="white"/>
        </w:rPr>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zh-TW"/>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智能客服：登录苏采云系统后，联系系统右下方智能客服图标进行咨询。</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olor w:val="auto"/>
          <w:sz w:val="24"/>
          <w:highlight w:val="white"/>
        </w:rPr>
        <w:t xml:space="preserve">4、报名方式（网上报名）</w:t>
      </w:r>
      <w:r>
        <w:rPr>
          <w:highlight w:val="white"/>
        </w:rPr>
      </w:r>
      <w:r/>
    </w:p>
    <w:p>
      <w:pPr>
        <w:ind w:firstLine="480"/>
        <w:jc w:val="left"/>
        <w:spacing w:line="360" w:lineRule="auto"/>
        <w:rPr>
          <w:rFonts w:hint="eastAsia" w:ascii="宋体" w:hAnsi="宋体"/>
          <w:b/>
          <w:color w:val="auto"/>
          <w:sz w:val="24"/>
          <w:szCs w:val="24"/>
          <w:highlight w:val="white"/>
        </w:rPr>
      </w:pPr>
      <w:r>
        <w:rPr>
          <w:rFonts w:hint="eastAsia" w:ascii="宋体" w:hAnsi="宋体"/>
          <w:color w:val="auto"/>
          <w:sz w:val="24"/>
          <w:szCs w:val="24"/>
          <w:highlight w:val="white"/>
        </w:rPr>
        <w:t xml:space="preserve">4.1申领CA证书：</w:t>
      </w:r>
      <w:r>
        <w:rPr>
          <w:rFonts w:hint="eastAsia" w:ascii="宋体" w:hAnsi="宋体" w:cs="宋体"/>
          <w:color w:val="auto"/>
          <w:sz w:val="24"/>
          <w:szCs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 w:val="24"/>
          <w:szCs w:val="24"/>
          <w:highlight w:val="white"/>
        </w:rPr>
        <w:t xml:space="preserve">苏州现场办理地址：苏州市姑苏区平泷路251号政务服务中心4楼公共交易中心窗口，咨询电话：0512-69820834。</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olor w:val="auto"/>
          <w:sz w:val="24"/>
          <w:szCs w:val="24"/>
          <w:highlight w:val="white"/>
        </w:rPr>
        <w:t xml:space="preserve">4.2登录</w:t>
      </w:r>
      <w:r>
        <w:rPr>
          <w:rFonts w:ascii="宋体" w:hAnsi="宋体"/>
          <w:color w:val="auto"/>
          <w:sz w:val="24"/>
          <w:szCs w:val="24"/>
          <w:highlight w:val="white"/>
        </w:rPr>
        <w:t xml:space="preserve">报名</w:t>
      </w:r>
      <w:r>
        <w:rPr>
          <w:rFonts w:hint="eastAsia" w:ascii="宋体" w:hAnsi="宋体"/>
          <w:color w:val="auto"/>
          <w:sz w:val="24"/>
          <w:szCs w:val="24"/>
          <w:highlight w:val="white"/>
        </w:rPr>
        <w:t xml:space="preserve">：</w:t>
      </w:r>
      <w:r>
        <w:rPr>
          <w:rFonts w:hint="eastAsia" w:ascii="宋体" w:hAnsi="宋体" w:cs="宋体"/>
          <w:color w:val="auto"/>
          <w:sz w:val="24"/>
          <w:szCs w:val="24"/>
          <w:highlight w:val="white"/>
        </w:rPr>
        <w:t xml:space="preserve">供应商插入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r/>
    </w:p>
    <w:p>
      <w:pPr>
        <w:ind w:firstLine="480"/>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5、制作、提交电子响应文件：</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olor w:val="auto"/>
          <w:sz w:val="24"/>
          <w:highlight w:val="white"/>
        </w:rPr>
        <w:t xml:space="preserve">5</w:t>
      </w:r>
      <w:r>
        <w:rPr>
          <w:rFonts w:ascii="宋体" w:hAnsi="宋体"/>
          <w:color w:val="auto"/>
          <w:sz w:val="24"/>
          <w:highlight w:val="white"/>
        </w:rPr>
        <w:t xml:space="preserve">.1</w:t>
      </w:r>
      <w:r>
        <w:rPr>
          <w:rFonts w:hint="eastAsia" w:ascii="宋体" w:hAnsi="宋体" w:cs="宋体"/>
          <w:color w:val="auto"/>
          <w:sz w:val="24"/>
          <w:szCs w:val="24"/>
          <w:highlight w:val="white"/>
        </w:rPr>
        <w:t xml:space="preserve">本项目采用电子招投标方式，</w:t>
      </w:r>
      <w:r>
        <w:rPr>
          <w:rFonts w:hint="eastAsia" w:ascii="宋体" w:hAnsi="宋体"/>
          <w:color w:val="auto"/>
          <w:sz w:val="24"/>
          <w:highlight w:val="white"/>
        </w:rPr>
        <w:t xml:space="preserve">请</w:t>
      </w:r>
      <w:r>
        <w:rPr>
          <w:rFonts w:hint="eastAsia" w:ascii="宋体" w:hAnsi="宋体" w:cs="宋体"/>
          <w:color w:val="auto"/>
          <w:sz w:val="24"/>
          <w:szCs w:val="24"/>
          <w:highlight w:val="whit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highlight w:val="white"/>
        </w:rPr>
        <w:fldChar w:fldCharType="begin"/>
      </w:r>
      <w:r>
        <w:rPr>
          <w:color w:val="auto"/>
          <w:highlight w:val="white"/>
        </w:rPr>
        <w:instrText xml:space="preserve">HYPERLINK "https://czju.suzhou.gov.cn/zfcg/html/content/20231220161910031.shtml"</w:instrText>
      </w:r>
      <w:r>
        <w:rPr>
          <w:color w:val="auto"/>
          <w:highlight w:val="white"/>
        </w:rPr>
        <w:fldChar w:fldCharType="separate"/>
      </w:r>
      <w:r>
        <w:rPr>
          <w:rStyle w:val="753"/>
          <w:rFonts w:hint="eastAsia" w:ascii="宋体" w:hAnsi="宋体" w:cs="宋体"/>
          <w:color w:val="auto"/>
          <w:sz w:val="24"/>
          <w:szCs w:val="24"/>
          <w:highlight w:val="white"/>
        </w:rPr>
        <w:t xml:space="preserve">https：//czju.suzhou.gov.cn/zfcg/html/content/20231220161910031.shtml</w:t>
      </w:r>
      <w:r>
        <w:rPr>
          <w:color w:val="auto"/>
          <w:highlight w:val="white"/>
        </w:rPr>
        <w:fldChar w:fldCharType="end"/>
      </w:r>
      <w:r>
        <w:rPr>
          <w:rFonts w:hint="eastAsia" w:ascii="宋体" w:hAnsi="宋体" w:cs="宋体"/>
          <w:color w:val="auto"/>
          <w:sz w:val="24"/>
          <w:szCs w:val="24"/>
          <w:highlight w:val="white"/>
        </w:rPr>
        <w:t xml:space="preserve">）。</w:t>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highlight w:val="white"/>
        </w:rPr>
      </w:r>
      <w:r/>
    </w:p>
    <w:p>
      <w:pPr>
        <w:ind w:firstLine="480"/>
        <w:jc w:val="left"/>
        <w:spacing w:line="360" w:lineRule="auto"/>
        <w:rPr>
          <w:rFonts w:hint="eastAsia" w:ascii="宋体" w:hAnsi="宋体"/>
          <w:color w:val="auto"/>
          <w:sz w:val="24"/>
          <w:highlight w:val="white"/>
        </w:rPr>
      </w:pPr>
      <w:r>
        <w:rPr>
          <w:rFonts w:hint="eastAsia" w:ascii="宋体" w:hAnsi="宋体" w:cs="宋体"/>
          <w:color w:val="auto"/>
          <w:sz w:val="24"/>
          <w:szCs w:val="24"/>
          <w:highlight w:val="white"/>
        </w:rPr>
        <w:t xml:space="preserve">5.3本项目采用电子投标形式，请供应商按照《苏采云系统供应商操作手册》、采购文件要求进行制作、上传电子响应文件，响应单位无需提供纸质响应文件。</w:t>
      </w:r>
      <w:r>
        <w:rPr>
          <w:rFonts w:hint="eastAsia" w:ascii="宋体" w:hAnsi="宋体"/>
          <w:b/>
          <w:color w:val="auto"/>
          <w:sz w:val="24"/>
          <w:highlight w:val="white"/>
        </w:rPr>
        <w:t xml:space="preserve">电子响应文件制作完成后请</w:t>
      </w:r>
      <w:r>
        <w:rPr>
          <w:rFonts w:hint="eastAsia" w:ascii="宋体" w:hAnsi="宋体" w:cs="宋体"/>
          <w:b/>
          <w:color w:val="auto"/>
          <w:sz w:val="24"/>
          <w:highlight w:val="white"/>
        </w:rPr>
        <w:t xml:space="preserve">在截止时间前完成提交（上传）</w:t>
      </w:r>
      <w:r>
        <w:rPr>
          <w:rFonts w:hint="eastAsia" w:ascii="宋体" w:hAnsi="宋体"/>
          <w:b/>
          <w:color w:val="auto"/>
          <w:sz w:val="24"/>
          <w:highlight w:val="white"/>
        </w:rPr>
        <w:t xml:space="preserve">，否则视为放弃参加该采购项目。</w:t>
      </w:r>
      <w:r>
        <w:rPr>
          <w:rFonts w:hint="eastAsia" w:ascii="宋体" w:hAnsi="宋体"/>
          <w:color w:val="auto"/>
          <w:sz w:val="24"/>
          <w:highlight w:val="white"/>
        </w:rPr>
        <w:t xml:space="preserve">供应商应充分考虑网络环境、网络带宽等风险因素，如因供应商自身原因造成的电子响应文件上传不成功由供应商自行承担全部责任。</w:t>
      </w:r>
      <w:r>
        <w:rPr>
          <w:highlight w:val="white"/>
        </w:rPr>
      </w:r>
      <w:r/>
    </w:p>
    <w:p>
      <w:pPr>
        <w:ind w:firstLine="480"/>
        <w:jc w:val="left"/>
        <w:spacing w:line="360" w:lineRule="auto"/>
        <w:rPr>
          <w:rFonts w:hint="eastAsia" w:ascii="宋体" w:hAnsi="宋体"/>
          <w:b/>
          <w:color w:val="auto"/>
          <w:sz w:val="24"/>
          <w:szCs w:val="24"/>
          <w:highlight w:val="white"/>
        </w:rPr>
      </w:pPr>
      <w:r>
        <w:rPr>
          <w:rFonts w:hint="eastAsia" w:ascii="宋体" w:hAnsi="宋体" w:cs="宋体"/>
          <w:color w:val="auto"/>
          <w:sz w:val="24"/>
          <w:szCs w:val="24"/>
          <w:highlight w:val="white"/>
        </w:rPr>
        <w:t xml:space="preserve">6、</w:t>
      </w:r>
      <w:r>
        <w:rPr>
          <w:rFonts w:ascii="宋体" w:hAnsi="宋体"/>
          <w:bCs/>
          <w:color w:val="auto"/>
          <w:sz w:val="24"/>
          <w:szCs w:val="24"/>
          <w:highlight w:val="white"/>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b/>
          <w:bCs/>
          <w:color w:val="auto"/>
          <w:sz w:val="24"/>
          <w:szCs w:val="24"/>
          <w:highlight w:val="white"/>
        </w:rPr>
        <w:t xml:space="preserve">本项目为不见面磋商项目，</w:t>
      </w:r>
      <w:r>
        <w:rPr>
          <w:rFonts w:ascii="宋体" w:hAnsi="宋体"/>
          <w:b/>
          <w:color w:val="auto"/>
          <w:sz w:val="24"/>
          <w:szCs w:val="24"/>
          <w:highlight w:val="white"/>
        </w:rPr>
        <w:t xml:space="preserve">开启阶段供应商在【供应商解密】环节必须使用 CA证书解密电子响应文件，如在系统规定的解密时间内未能完成解密的视为放弃参与本项目。</w:t>
      </w:r>
      <w:r>
        <w:rPr>
          <w:highlight w:val="white"/>
        </w:rPr>
      </w:r>
      <w:r/>
    </w:p>
    <w:p>
      <w:pPr>
        <w:ind w:firstLine="422"/>
        <w:spacing w:line="360" w:lineRule="auto"/>
        <w:widowControl/>
        <w:rPr>
          <w:rFonts w:hint="eastAsia" w:ascii="宋体" w:hAnsi="宋体"/>
          <w:b/>
          <w:bCs/>
          <w:color w:val="auto"/>
          <w:sz w:val="24"/>
          <w:szCs w:val="24"/>
          <w:highlight w:val="white"/>
        </w:rPr>
      </w:pPr>
      <w:r>
        <w:rPr>
          <w:rFonts w:ascii="宋体" w:hAnsi="宋体"/>
          <w:b/>
          <w:bCs/>
          <w:color w:val="auto"/>
          <w:sz w:val="24"/>
          <w:szCs w:val="24"/>
          <w:highlight w:val="white"/>
          <w:lang w:val="zh-CN"/>
        </w:rPr>
        <w:t xml:space="preserve">请供应商确保电脑、系统及其他设备（视频输入输出设备等）无误，且开启直至项目结束始终保持系统在线状态。</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八、凡对本次采购提出询问，请按以下要求及方式联系：</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1、采购人信息</w:t>
      </w:r>
      <w:r>
        <w:rPr>
          <w:highlight w:val="white"/>
        </w:rPr>
      </w:r>
      <w:r/>
    </w:p>
    <w:p>
      <w:pPr>
        <w:ind w:firstLine="480"/>
        <w:jc w:val="left"/>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rPr>
        <w:t xml:space="preserve">名称：</w:t>
      </w:r>
      <w:r>
        <w:rPr>
          <w:rFonts w:hint="eastAsia" w:ascii="宋体" w:hAnsi="宋体"/>
          <w:color w:val="auto"/>
          <w:sz w:val="24"/>
          <w:highlight w:val="white"/>
          <w:lang w:eastAsia="zh-CN"/>
        </w:rPr>
        <w:t xml:space="preserve">苏州市公安局</w:t>
      </w:r>
      <w:r>
        <w:rPr>
          <w:highlight w:val="white"/>
        </w:rPr>
      </w:r>
      <w:r/>
    </w:p>
    <w:p>
      <w:pPr>
        <w:ind w:firstLine="480"/>
        <w:jc w:val="left"/>
        <w:spacing w:line="360" w:lineRule="auto"/>
        <w:rPr>
          <w:rFonts w:hint="eastAsia" w:ascii="宋体" w:hAnsi="宋体" w:cs="宋体"/>
          <w:color w:val="auto"/>
          <w:sz w:val="24"/>
          <w:highlight w:val="white"/>
          <w:shd w:val="clear" w:color="auto" w:fill="ffffff"/>
        </w:rPr>
      </w:pPr>
      <w:r>
        <w:rPr>
          <w:rFonts w:hint="eastAsia" w:ascii="宋体" w:hAnsi="宋体"/>
          <w:color w:val="auto"/>
          <w:sz w:val="24"/>
          <w:highlight w:val="white"/>
        </w:rPr>
        <w:t xml:space="preserve">地址：</w:t>
      </w:r>
      <w:r>
        <w:rPr>
          <w:rFonts w:hint="eastAsia" w:ascii="宋体" w:hAnsi="宋体"/>
          <w:color w:val="auto"/>
          <w:sz w:val="24"/>
          <w:highlight w:val="white"/>
          <w:shd w:val="clear" w:color="auto" w:fill="ffffff"/>
        </w:rPr>
        <w:t xml:space="preserve">苏州市相城区人民路3998号</w:t>
      </w:r>
      <w:r>
        <w:rPr>
          <w:highlight w:val="white"/>
        </w:rPr>
      </w:r>
      <w:r/>
    </w:p>
    <w:p>
      <w:pPr>
        <w:ind w:firstLine="480"/>
        <w:jc w:val="left"/>
        <w:spacing w:line="360" w:lineRule="auto"/>
        <w:rPr>
          <w:rFonts w:hint="default" w:ascii="宋体" w:hAnsi="宋体" w:eastAsia="宋体" w:cs="宋体"/>
          <w:color w:val="auto"/>
          <w:sz w:val="24"/>
          <w:highlight w:val="white"/>
        </w:rPr>
      </w:pPr>
      <w:r>
        <w:rPr>
          <w:rFonts w:hint="eastAsia" w:ascii="宋体" w:hAnsi="宋体" w:cs="宋体"/>
          <w:color w:val="auto"/>
          <w:sz w:val="24"/>
          <w:highlight w:val="white"/>
        </w:rPr>
        <w:t xml:space="preserve">联系方式：</w:t>
      </w:r>
      <w:r>
        <w:rPr>
          <w:rFonts w:hint="eastAsia" w:ascii="宋体" w:hAnsi="宋体"/>
          <w:color w:val="auto"/>
          <w:sz w:val="24"/>
          <w:highlight w:val="white"/>
          <w:shd w:val="clear" w:color="auto" w:fill="ffffff"/>
          <w:lang w:val="en-US" w:eastAsia="zh-CN"/>
        </w:rPr>
        <w:t xml:space="preserve">陈晨</w:t>
      </w:r>
      <w:r>
        <w:rPr>
          <w:rFonts w:hint="eastAsia" w:ascii="宋体" w:hAnsi="宋体"/>
          <w:color w:val="auto"/>
          <w:sz w:val="24"/>
          <w:highlight w:val="white"/>
          <w:shd w:val="clear" w:color="auto" w:fill="ffffff"/>
        </w:rPr>
        <w:t xml:space="preserve">/</w:t>
      </w:r>
      <w:r>
        <w:rPr>
          <w:rFonts w:ascii="宋体" w:hAnsi="宋体"/>
          <w:color w:val="auto"/>
          <w:sz w:val="24"/>
          <w:highlight w:val="white"/>
          <w:shd w:val="clear" w:color="auto" w:fill="ffffff"/>
        </w:rPr>
        <w:t xml:space="preserve">05</w:t>
      </w:r>
      <w:r>
        <w:rPr>
          <w:rFonts w:hint="eastAsia" w:ascii="宋体" w:hAnsi="宋体"/>
          <w:color w:val="auto"/>
          <w:sz w:val="24"/>
          <w:highlight w:val="white"/>
          <w:shd w:val="clear" w:color="auto" w:fill="ffffff"/>
        </w:rPr>
        <w:t xml:space="preserve">12-</w:t>
      </w:r>
      <w:r>
        <w:rPr>
          <w:rFonts w:hint="eastAsia" w:ascii="宋体" w:hAnsi="宋体"/>
          <w:color w:val="auto"/>
          <w:sz w:val="24"/>
          <w:highlight w:val="white"/>
          <w:shd w:val="clear" w:color="auto" w:fill="ffffff"/>
          <w:lang w:val="en-US" w:eastAsia="zh-CN"/>
        </w:rPr>
        <w:t xml:space="preserve">65225661</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2、采购代理机构信息</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名称：苏州时代招投标有限公司</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地址：苏州虎丘区滨河路1</w:t>
      </w:r>
      <w:r>
        <w:rPr>
          <w:rFonts w:ascii="宋体" w:hAnsi="宋体" w:cs="宋体"/>
          <w:color w:val="auto"/>
          <w:sz w:val="24"/>
          <w:highlight w:val="white"/>
        </w:rPr>
        <w:t xml:space="preserve">388</w:t>
      </w:r>
      <w:r>
        <w:rPr>
          <w:rFonts w:hint="eastAsia" w:ascii="宋体" w:hAnsi="宋体" w:cs="宋体"/>
          <w:color w:val="auto"/>
          <w:sz w:val="24"/>
          <w:highlight w:val="white"/>
        </w:rPr>
        <w:t xml:space="preserve">号3</w:t>
      </w:r>
      <w:r>
        <w:rPr>
          <w:rFonts w:ascii="宋体" w:hAnsi="宋体" w:cs="宋体"/>
          <w:color w:val="auto"/>
          <w:sz w:val="24"/>
          <w:highlight w:val="white"/>
        </w:rPr>
        <w:t xml:space="preserve">B501</w:t>
      </w:r>
      <w:r>
        <w:rPr>
          <w:rFonts w:hint="eastAsia" w:ascii="宋体" w:hAnsi="宋体" w:cs="宋体"/>
          <w:color w:val="auto"/>
          <w:sz w:val="24"/>
          <w:highlight w:val="white"/>
        </w:rPr>
        <w:t xml:space="preserve">室</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联系方式：叶素萍/0512-65201419</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3、项目联系方式</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项目联系人：叶素萍、徐蕾、陈婷、汪泽华</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电话：0512-65201419</w:t>
      </w:r>
      <w:r>
        <w:rPr>
          <w:highlight w:val="white"/>
        </w:rPr>
      </w:r>
      <w:r/>
    </w:p>
    <w:p>
      <w:pPr>
        <w:rPr>
          <w:color w:val="auto"/>
          <w:highlight w:val="white"/>
        </w:rPr>
      </w:pPr>
      <w:r>
        <w:rPr>
          <w:color w:val="auto"/>
          <w:highlight w:val="white"/>
        </w:rPr>
      </w:r>
      <w:r>
        <w:rPr>
          <w:highlight w:val="white"/>
        </w:rPr>
      </w:r>
      <w:r/>
    </w:p>
    <w:p>
      <w:pPr>
        <w:jc w:val="center"/>
        <w:spacing w:line="360" w:lineRule="auto"/>
        <w:rPr>
          <w:rFonts w:ascii="黑体" w:eastAsia="黑体"/>
          <w:b/>
          <w:color w:val="auto"/>
          <w:sz w:val="32"/>
          <w:szCs w:val="32"/>
          <w:highlight w:val="white"/>
        </w:rPr>
      </w:pPr>
      <w:r>
        <w:rPr>
          <w:color w:val="auto"/>
          <w:highlight w:val="white"/>
        </w:rPr>
        <w:br w:type="page" w:clear="all"/>
      </w:r>
      <w:r>
        <w:rPr>
          <w:rFonts w:hint="eastAsia" w:ascii="黑体" w:eastAsia="黑体"/>
          <w:b/>
          <w:color w:val="auto"/>
          <w:sz w:val="32"/>
          <w:szCs w:val="32"/>
          <w:highlight w:val="white"/>
        </w:rPr>
        <w:t xml:space="preserve">二、供应商须知</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1.总则</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1.1采购方式及定义</w:t>
      </w:r>
      <w:r>
        <w:rPr>
          <w:highlight w:val="white"/>
        </w:rPr>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本次采购采用竞争性磋商方式（以下简称磋商），本竞争性磋商文件仅适用于竞争性磋商公告中所述项目。</w:t>
      </w:r>
      <w:r>
        <w:rPr>
          <w:highlight w:val="white"/>
        </w:rPr>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采购人指本项目的需求方</w:t>
      </w:r>
      <w:r>
        <w:rPr>
          <w:rFonts w:hint="eastAsia" w:ascii="宋体" w:hAnsi="宋体" w:cs="宋体"/>
          <w:color w:val="auto"/>
          <w:sz w:val="24"/>
          <w:highlight w:val="white"/>
          <w:lang w:eastAsia="zh-CN"/>
        </w:rPr>
        <w:t xml:space="preserve">苏州市公安局</w:t>
      </w:r>
      <w:r>
        <w:rPr>
          <w:rFonts w:hint="eastAsia" w:ascii="宋体" w:hAnsi="宋体" w:cs="宋体"/>
          <w:color w:val="auto"/>
          <w:sz w:val="24"/>
          <w:highlight w:val="white"/>
        </w:rPr>
        <w:t xml:space="preserve">。</w:t>
      </w:r>
      <w:r>
        <w:rPr>
          <w:highlight w:val="white"/>
        </w:rPr>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采购代理机构指负责组织本次竞争性磋商的苏州时代招投标有限公司。</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1.2合格的供应商</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1.2.1满足竞争性磋商公告中供应商的资格条件的规定。</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1.2.2满足本文件实质性条款的规定。</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1.3适用法律：本次竞争性磋商及由此产生的合同受中华人民共和国有关的法律法规制约和保护</w:t>
      </w:r>
      <w:r>
        <w:rPr>
          <w:rFonts w:ascii="宋体" w:hAnsi="宋体" w:cs="宋体"/>
          <w:color w:val="auto"/>
          <w:sz w:val="24"/>
          <w:highlight w:val="white"/>
        </w:rPr>
        <w:t xml:space="preserve">。</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1.4磋商费用</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1.4.1供应商应自行承担所有与参加磋商有关的费用，无论磋商过程中的做法和结果如何，采购代理机构在任何情况下均无义务和责任承担这些费用。</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1.4.2本次竞争性磋商采购代理机构按前附表规定收取成交服务费。</w:t>
      </w:r>
      <w:r>
        <w:rPr>
          <w:highlight w:val="white"/>
        </w:rPr>
      </w:r>
      <w:r/>
    </w:p>
    <w:p>
      <w:pPr>
        <w:spacing w:line="360" w:lineRule="auto"/>
        <w:tabs>
          <w:tab w:val="left" w:pos="851" w:leader="none"/>
        </w:tabs>
        <w:rPr>
          <w:rFonts w:hint="eastAsia" w:ascii="仿宋" w:hAnsi="宋体"/>
          <w:color w:val="auto"/>
          <w:sz w:val="24"/>
          <w:highlight w:val="white"/>
        </w:rPr>
        <w:outlineLvl w:val="1"/>
      </w:pPr>
      <w:r>
        <w:rPr>
          <w:rFonts w:hint="eastAsia" w:ascii="宋体" w:hAnsi="宋体"/>
          <w:color w:val="auto"/>
          <w:sz w:val="24"/>
          <w:highlight w:val="white"/>
        </w:rPr>
        <w:t xml:space="preserve">1.5竞争性磋商文件的约束力：</w:t>
      </w:r>
      <w:r>
        <w:rPr>
          <w:rFonts w:hint="eastAsia" w:ascii="仿宋" w:hAnsi="宋体"/>
          <w:color w:val="auto"/>
          <w:sz w:val="24"/>
          <w:highlight w:val="whit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2.竞争性磋商文件</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2.1竞争性磋商文件由以下部分组成：</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2.1.1竞争性磋商公告</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2.1.2供应商须知</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2.1.3采购需求</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2.1.4评审方法及评分标准</w:t>
      </w:r>
      <w:r>
        <w:rPr>
          <w:highlight w:val="white"/>
        </w:rPr>
      </w:r>
      <w:r/>
    </w:p>
    <w:p>
      <w:pPr>
        <w:pStyle w:val="985"/>
        <w:ind w:firstLine="0"/>
        <w:rPr>
          <w:rFonts w:hint="eastAsia" w:hAnsi="宋体" w:eastAsia="宋体"/>
          <w:color w:val="auto"/>
          <w:sz w:val="24"/>
          <w:szCs w:val="24"/>
          <w:highlight w:val="white"/>
        </w:rPr>
      </w:pPr>
      <w:r>
        <w:rPr>
          <w:rFonts w:hint="eastAsia" w:hAnsi="宋体"/>
          <w:color w:val="auto"/>
          <w:sz w:val="24"/>
          <w:highlight w:val="white"/>
        </w:rPr>
        <w:t xml:space="preserve">2.1.5</w:t>
      </w:r>
      <w:r>
        <w:rPr>
          <w:rFonts w:hint="eastAsia" w:hAnsi="宋体" w:eastAsia="宋体"/>
          <w:color w:val="auto"/>
          <w:sz w:val="24"/>
          <w:szCs w:val="24"/>
          <w:highlight w:val="white"/>
        </w:rPr>
        <w:t xml:space="preserve">合同主要条款</w:t>
      </w:r>
      <w:r>
        <w:rPr>
          <w:highlight w:val="white"/>
        </w:rPr>
      </w:r>
      <w:r/>
    </w:p>
    <w:p>
      <w:pPr>
        <w:pStyle w:val="985"/>
        <w:ind w:firstLine="0"/>
        <w:rPr>
          <w:rFonts w:hint="eastAsia" w:hAnsi="宋体" w:eastAsia="宋体"/>
          <w:color w:val="auto"/>
          <w:sz w:val="24"/>
          <w:szCs w:val="24"/>
          <w:highlight w:val="white"/>
        </w:rPr>
      </w:pPr>
      <w:r>
        <w:rPr>
          <w:rFonts w:hint="eastAsia" w:hAnsi="宋体" w:eastAsia="宋体"/>
          <w:color w:val="auto"/>
          <w:sz w:val="24"/>
          <w:szCs w:val="24"/>
          <w:highlight w:val="white"/>
        </w:rPr>
        <w:t xml:space="preserve">2.1.6附件格式</w:t>
      </w:r>
      <w:r>
        <w:rPr>
          <w:highlight w:val="white"/>
        </w:rPr>
      </w:r>
      <w:r/>
    </w:p>
    <w:p>
      <w:pPr>
        <w:spacing w:line="360" w:lineRule="auto"/>
        <w:rPr>
          <w:rFonts w:hint="eastAsia" w:ascii="宋体" w:hAnsi="宋体" w:cs="宋体"/>
          <w:color w:val="auto"/>
          <w:sz w:val="24"/>
          <w:highlight w:val="white"/>
        </w:rPr>
      </w:pPr>
      <w:r>
        <w:rPr>
          <w:rFonts w:hint="eastAsia" w:hAnsi="宋体"/>
          <w:color w:val="auto"/>
          <w:sz w:val="24"/>
          <w:szCs w:val="24"/>
          <w:highlight w:val="white"/>
        </w:rPr>
        <w:t xml:space="preserve">注：请仔细检查竞争性磋商文件是否齐全，如有缺漏请立即与采购代理机构联系解决</w:t>
      </w:r>
      <w:r>
        <w:rPr>
          <w:rFonts w:hint="eastAsia" w:ascii="宋体" w:hAnsi="宋体" w:cs="宋体"/>
          <w:color w:val="auto"/>
          <w:sz w:val="24"/>
          <w:highlight w:val="white"/>
        </w:rPr>
        <w:t xml:space="preserve">。</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2.2竞争性磋商文件的澄清及修改</w:t>
      </w:r>
      <w:r>
        <w:rPr>
          <w:highlight w:val="white"/>
        </w:rPr>
      </w:r>
      <w:r/>
    </w:p>
    <w:p>
      <w:pPr>
        <w:spacing w:line="360" w:lineRule="auto"/>
        <w:rPr>
          <w:rFonts w:hint="eastAsia" w:ascii="宋体" w:hAnsi="宋体" w:cs="宋体"/>
          <w:color w:val="auto"/>
          <w:sz w:val="24"/>
          <w:highlight w:val="white"/>
        </w:rPr>
      </w:pPr>
      <w:r>
        <w:rPr>
          <w:rFonts w:hint="eastAsia" w:ascii="宋体" w:hAnsi="宋体" w:eastAsia="仿宋" w:cs="宋体"/>
          <w:color w:val="auto"/>
          <w:sz w:val="24"/>
          <w:szCs w:val="20"/>
          <w:highlight w:val="white"/>
        </w:rPr>
        <w:t xml:space="preserve">2.2.1</w:t>
      </w:r>
      <w:r>
        <w:rPr>
          <w:rFonts w:hint="eastAsia" w:ascii="宋体" w:hAnsi="宋体" w:cs="宋体"/>
          <w:color w:val="auto"/>
          <w:sz w:val="24"/>
          <w:highlight w:val="whit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highlight w:val="white"/>
        </w:rPr>
        <w:t xml:space="preserve">2.2.2</w:t>
      </w:r>
      <w:r>
        <w:rPr>
          <w:rFonts w:hint="eastAsia" w:ascii="宋体" w:hAnsi="宋体" w:cs="宋体"/>
          <w:color w:val="auto"/>
          <w:sz w:val="24"/>
          <w:szCs w:val="24"/>
          <w:highlight w:val="whit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2.3响应文件的提交及编制</w:t>
      </w:r>
      <w:r>
        <w:rPr>
          <w:highlight w:val="white"/>
        </w:rPr>
      </w:r>
      <w:r/>
    </w:p>
    <w:p>
      <w:pPr>
        <w:spacing w:line="360" w:lineRule="auto"/>
        <w:widowControl/>
        <w:rPr>
          <w:rFonts w:hint="eastAsia" w:ascii="宋体" w:hAnsi="宋体"/>
          <w:color w:val="auto"/>
          <w:sz w:val="24"/>
          <w:highlight w:val="white"/>
        </w:rPr>
      </w:pPr>
      <w:r>
        <w:rPr>
          <w:rFonts w:hint="eastAsia" w:ascii="宋体" w:hAnsi="宋体"/>
          <w:color w:val="auto"/>
          <w:sz w:val="24"/>
          <w:highlight w:val="white"/>
        </w:rPr>
        <w:t xml:space="preserve">2.3.1电子响应文件要求</w:t>
      </w:r>
      <w:r>
        <w:rPr>
          <w:highlight w:val="white"/>
        </w:rPr>
      </w:r>
      <w:r/>
    </w:p>
    <w:p>
      <w:pPr>
        <w:spacing w:line="360" w:lineRule="auto"/>
        <w:tabs>
          <w:tab w:val="left" w:pos="851" w:leader="none"/>
        </w:tabs>
        <w:rPr>
          <w:rFonts w:hint="eastAsia" w:ascii="宋体" w:hAnsi="宋体" w:cs="宋体"/>
          <w:color w:val="auto"/>
          <w:sz w:val="24"/>
          <w:szCs w:val="24"/>
          <w:highlight w:val="white"/>
        </w:rPr>
        <w:outlineLvl w:val="1"/>
      </w:pPr>
      <w:r>
        <w:rPr>
          <w:rFonts w:hint="eastAsia" w:ascii="宋体" w:hAnsi="宋体"/>
          <w:color w:val="auto"/>
          <w:sz w:val="24"/>
          <w:highlight w:val="white"/>
        </w:rPr>
        <w:t xml:space="preserve">2.3.1.1</w:t>
      </w:r>
      <w:r>
        <w:rPr>
          <w:rFonts w:hint="eastAsia" w:ascii="宋体" w:hAnsi="宋体" w:cs="宋体"/>
          <w:color w:val="auto"/>
          <w:sz w:val="24"/>
          <w:szCs w:val="24"/>
          <w:highlight w:val="white"/>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highlight w:val="white"/>
        </w:rPr>
        <w:fldChar w:fldCharType="begin"/>
      </w:r>
      <w:r>
        <w:rPr>
          <w:color w:val="auto"/>
          <w:highlight w:val="white"/>
        </w:rPr>
        <w:instrText xml:space="preserve"> HYPERLINK "https://czju.suzhou.gov.cn/zfcg/html/content/20231220161910031.shtml" </w:instrText>
      </w:r>
      <w:r>
        <w:rPr>
          <w:color w:val="auto"/>
          <w:highlight w:val="white"/>
        </w:rPr>
        <w:fldChar w:fldCharType="separate"/>
      </w:r>
      <w:r>
        <w:rPr>
          <w:rFonts w:hint="eastAsia"/>
          <w:color w:val="auto"/>
          <w:highlight w:val="white"/>
        </w:rPr>
        <w:t xml:space="preserve">https:</w:t>
      </w:r>
      <w:r>
        <w:rPr>
          <w:rStyle w:val="969"/>
          <w:rFonts w:hint="eastAsia" w:ascii="宋体" w:hAnsi="宋体" w:cs="宋体"/>
          <w:color w:val="auto"/>
          <w:sz w:val="24"/>
          <w:szCs w:val="24"/>
          <w:highlight w:val="white"/>
        </w:rPr>
        <w:t xml:space="preserve">//czju.suzhou.gov.cn/zfcg/html/content/20231220161910031.shtml</w:t>
      </w:r>
      <w:r>
        <w:rPr>
          <w:rStyle w:val="969"/>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s="宋体"/>
          <w:color w:val="auto"/>
          <w:sz w:val="24"/>
          <w:szCs w:val="24"/>
          <w:highlight w:val="white"/>
        </w:rPr>
        <w:t xml:space="preserve">2.3.1.2按照《苏采云系统供应商操作手册》、采购文件要求进行制作、上传电子响应文件，响应单位无需提供纸质响应文件。</w:t>
      </w:r>
      <w:r>
        <w:rPr>
          <w:rFonts w:hint="eastAsia" w:ascii="宋体" w:hAnsi="宋体"/>
          <w:b/>
          <w:color w:val="auto"/>
          <w:sz w:val="24"/>
          <w:highlight w:val="white"/>
        </w:rPr>
        <w:t xml:space="preserve">电子响应文件制作完成后请</w:t>
      </w:r>
      <w:r>
        <w:rPr>
          <w:rFonts w:hint="eastAsia" w:ascii="宋体" w:hAnsi="宋体" w:cs="宋体"/>
          <w:b/>
          <w:color w:val="auto"/>
          <w:sz w:val="24"/>
          <w:highlight w:val="white"/>
        </w:rPr>
        <w:t xml:space="preserve">在截止时间前完成提交（上传）</w:t>
      </w:r>
      <w:r>
        <w:rPr>
          <w:rFonts w:hint="eastAsia" w:ascii="宋体" w:hAnsi="宋体"/>
          <w:b/>
          <w:color w:val="auto"/>
          <w:sz w:val="24"/>
          <w:highlight w:val="white"/>
        </w:rPr>
        <w:t xml:space="preserve">，否则视为放弃参加该采购项目。</w:t>
      </w:r>
      <w:r>
        <w:rPr>
          <w:rFonts w:hint="eastAsia" w:ascii="宋体" w:hAnsi="宋体"/>
          <w:color w:val="auto"/>
          <w:sz w:val="24"/>
          <w:highlight w:val="white"/>
        </w:rPr>
        <w:t xml:space="preserve">供应商应充分考虑网络环境、网络带宽等风险因素，如因供应商自身原因造成的电子响应文件上传不成功由供应商自行承担全部责任。</w:t>
      </w:r>
      <w:r>
        <w:rPr>
          <w:highlight w:val="white"/>
        </w:rPr>
      </w:r>
      <w:r/>
    </w:p>
    <w:p>
      <w:pPr>
        <w:spacing w:line="360" w:lineRule="auto"/>
        <w:tabs>
          <w:tab w:val="left" w:pos="851" w:leader="none"/>
        </w:tabs>
        <w:rPr>
          <w:rFonts w:hint="eastAsia" w:ascii="宋体" w:hAnsi="宋体"/>
          <w:color w:val="auto"/>
          <w:sz w:val="24"/>
          <w:highlight w:val="white"/>
        </w:rPr>
        <w:outlineLvl w:val="1"/>
      </w:pPr>
      <w:r>
        <w:rPr>
          <w:rFonts w:hint="eastAsia" w:ascii="宋体" w:hAnsi="宋体"/>
          <w:color w:val="auto"/>
          <w:sz w:val="24"/>
          <w:highlight w:val="white"/>
        </w:rPr>
        <w:t xml:space="preserve">2.3.1.3电子响应文件材料中要求加盖公章的必须加盖响应单位电子公章。</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2.3.</w:t>
      </w:r>
      <w:r>
        <w:rPr>
          <w:rFonts w:ascii="宋体" w:hAnsi="宋体" w:cs="宋体"/>
          <w:color w:val="auto"/>
          <w:sz w:val="24"/>
          <w:highlight w:val="white"/>
        </w:rPr>
        <w:t xml:space="preserve">1</w:t>
      </w:r>
      <w:r>
        <w:rPr>
          <w:rFonts w:hint="eastAsia" w:ascii="宋体" w:hAnsi="宋体" w:cs="宋体"/>
          <w:color w:val="auto"/>
          <w:sz w:val="24"/>
          <w:highlight w:val="white"/>
        </w:rPr>
        <w:t xml:space="preserve">.4供应商在提交响应文件截止时间前，可以对所提交的响应文件进行补充、修改或者撤回；补充、修改的内容作为响应文件的组成部分，必须与电子响应文件保持一致。</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2.3.</w:t>
      </w:r>
      <w:r>
        <w:rPr>
          <w:rFonts w:ascii="宋体" w:hAnsi="宋体" w:cs="宋体"/>
          <w:color w:val="auto"/>
          <w:sz w:val="24"/>
          <w:highlight w:val="white"/>
        </w:rPr>
        <w:t xml:space="preserve">1</w:t>
      </w:r>
      <w:r>
        <w:rPr>
          <w:rFonts w:hint="eastAsia" w:ascii="宋体" w:hAnsi="宋体" w:cs="宋体"/>
          <w:color w:val="auto"/>
          <w:sz w:val="24"/>
          <w:highlight w:val="white"/>
        </w:rPr>
        <w:t xml:space="preserve">.5供应商应当按照磋商文件的要求编制响应文件，并对其提交的响应文件的真实性、合法性承担法律责任。</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2.3.</w:t>
      </w:r>
      <w:r>
        <w:rPr>
          <w:rFonts w:ascii="宋体" w:hAnsi="宋体" w:cs="宋体"/>
          <w:color w:val="auto"/>
          <w:sz w:val="24"/>
          <w:highlight w:val="white"/>
        </w:rPr>
        <w:t xml:space="preserve">2</w:t>
      </w:r>
      <w:r>
        <w:rPr>
          <w:rFonts w:hint="eastAsia" w:ascii="宋体" w:hAnsi="宋体" w:cs="宋体"/>
          <w:color w:val="auto"/>
          <w:sz w:val="24"/>
          <w:highlight w:val="white"/>
        </w:rPr>
        <w:t xml:space="preserve">响应文件的语言及度量衡单位。</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2.3.</w:t>
      </w:r>
      <w:r>
        <w:rPr>
          <w:rFonts w:ascii="宋体" w:hAnsi="宋体" w:cs="宋体"/>
          <w:color w:val="auto"/>
          <w:sz w:val="24"/>
          <w:highlight w:val="white"/>
        </w:rPr>
        <w:t xml:space="preserve">2</w:t>
      </w:r>
      <w:r>
        <w:rPr>
          <w:rFonts w:hint="eastAsia" w:ascii="宋体" w:hAnsi="宋体" w:cs="宋体"/>
          <w:color w:val="auto"/>
          <w:sz w:val="24"/>
          <w:highlight w:val="white"/>
        </w:rPr>
        <w:t xml:space="preserve">.1供应商提交的响应文件以及供应商与采购代理机构就有关磋商的所有来往通知、函件和文件均应使用</w:t>
      </w:r>
      <w:r>
        <w:rPr>
          <w:rFonts w:hint="eastAsia" w:ascii="宋体" w:hAnsi="宋体" w:cs="宋体"/>
          <w:bCs/>
          <w:color w:val="auto"/>
          <w:sz w:val="24"/>
          <w:highlight w:val="white"/>
        </w:rPr>
        <w:t xml:space="preserve">简体中文</w:t>
      </w:r>
      <w:r>
        <w:rPr>
          <w:rFonts w:hint="eastAsia" w:ascii="宋体" w:hAnsi="宋体" w:cs="宋体"/>
          <w:color w:val="auto"/>
          <w:sz w:val="24"/>
          <w:highlight w:val="white"/>
        </w:rPr>
        <w:t xml:space="preserve">。</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2.3.</w:t>
      </w:r>
      <w:r>
        <w:rPr>
          <w:rFonts w:ascii="宋体" w:hAnsi="宋体" w:cs="宋体"/>
          <w:color w:val="auto"/>
          <w:sz w:val="24"/>
          <w:highlight w:val="white"/>
        </w:rPr>
        <w:t xml:space="preserve">2</w:t>
      </w:r>
      <w:r>
        <w:rPr>
          <w:rFonts w:hint="eastAsia" w:ascii="宋体" w:hAnsi="宋体" w:cs="宋体"/>
          <w:color w:val="auto"/>
          <w:sz w:val="24"/>
          <w:highlight w:val="white"/>
        </w:rPr>
        <w:t xml:space="preserve">.2除技术性能另有规定外，响应文件所使用的度量衡单位，均须采用国家法定计量单位。</w:t>
      </w:r>
      <w:r>
        <w:rPr>
          <w:highlight w:val="white"/>
        </w:rPr>
      </w:r>
      <w:r/>
    </w:p>
    <w:p>
      <w:pPr>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2.4响应文件的组成</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2.4.1封面；</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2.4.2磋商报价表；</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2.4.3磋商响应单位情况表。</w:t>
      </w:r>
      <w:r>
        <w:rPr>
          <w:highlight w:val="white"/>
        </w:rPr>
      </w:r>
      <w:r/>
    </w:p>
    <w:p>
      <w:pPr>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2.4.4资格审查响应文件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w:t>
      </w:r>
      <w:r>
        <w:rPr>
          <w:rFonts w:ascii="宋体" w:hAnsi="宋体" w:cs="宋体"/>
          <w:color w:val="auto"/>
          <w:sz w:val="24"/>
          <w:highlight w:val="white"/>
        </w:rPr>
        <w:t xml:space="preserve">.</w:t>
      </w:r>
      <w:r>
        <w:rPr>
          <w:rFonts w:hint="eastAsia" w:ascii="宋体" w:hAnsi="宋体" w:cs="宋体"/>
          <w:color w:val="auto"/>
          <w:sz w:val="24"/>
          <w:highlight w:val="white"/>
        </w:rPr>
        <w:t xml:space="preserve">1供应商关于资格的声明函；</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2.4.4.2响应单位法定代表人身份证复印件；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2.4.4.3响应单位法定代表人授权委托书及代理人身份证复印件（如有授权）；</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2.4.4.4具有独立承担民事责任的能力（</w:t>
      </w:r>
      <w:r>
        <w:rPr>
          <w:rFonts w:hint="eastAsia" w:ascii="宋体" w:hAnsi="宋体" w:cs="宋体"/>
          <w:color w:val="auto"/>
          <w:sz w:val="24"/>
          <w:szCs w:val="24"/>
          <w:highlight w:val="white"/>
        </w:rPr>
        <w:t xml:space="preserve">包括法人或者其他组织的营业执照等证明文件，自然人的身份证明</w:t>
      </w:r>
      <w:r>
        <w:rPr>
          <w:rFonts w:hint="eastAsia" w:ascii="宋体" w:hAnsi="宋体" w:cs="宋体"/>
          <w:color w:val="auto"/>
          <w:sz w:val="24"/>
          <w:highlight w:val="white"/>
        </w:rPr>
        <w:t xml:space="preserve">）；</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2.4.4.5具有良好的商业信誉和健全的财务会计制度（提供最近一期财务报表，或其他组织、自然人及成立未满一年的提供银行出具的资信证明原件扫描件）；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2.4.4.6有依法缴纳税收和社会保障资金的良好记录（</w:t>
      </w:r>
      <w:r>
        <w:rPr>
          <w:rFonts w:hint="eastAsia" w:ascii="宋体" w:hAnsi="宋体" w:cs="宋体"/>
          <w:color w:val="auto"/>
          <w:sz w:val="24"/>
          <w:szCs w:val="20"/>
          <w:highlight w:val="whit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white"/>
        </w:rPr>
        <w:t xml:space="preserve">；</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2.4.4.7具备履行合同所必需的设备和专业技术能力的证明材料或承诺；</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2.4.4.8具有有效期内中国民用航空局颁发的通用航空经营许可证；</w:t>
      </w:r>
      <w:r>
        <w:rPr>
          <w:highlight w:val="white"/>
        </w:rPr>
      </w:r>
      <w:r/>
    </w:p>
    <w:p>
      <w:pPr>
        <w:spacing w:line="360" w:lineRule="auto"/>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2.4.4.9具有有效期内中国民用航空局颁发的运行资质证明文件；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w:t>
      </w:r>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参加政府采购活动前三年内，在经营活动中没有重大违法记录的书面声明；</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2.4.4.</w:t>
      </w:r>
      <w:r>
        <w:rPr>
          <w:rFonts w:hint="eastAsia" w:ascii="宋体" w:hAnsi="宋体" w:cs="宋体"/>
          <w:color w:val="auto"/>
          <w:sz w:val="24"/>
          <w:highlight w:val="white"/>
          <w:lang w:val="en-US" w:eastAsia="zh-CN"/>
        </w:rPr>
        <w:t xml:space="preserve">11</w:t>
      </w:r>
      <w:r>
        <w:rPr>
          <w:rFonts w:hint="eastAsia" w:ascii="宋体" w:hAnsi="宋体" w:cs="宋体"/>
          <w:color w:val="auto"/>
          <w:sz w:val="24"/>
          <w:szCs w:val="24"/>
          <w:highlight w:val="whit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white"/>
        </w:rPr>
        <w:t xml:space="preserve">；</w:t>
      </w:r>
      <w:r>
        <w:rPr>
          <w:highlight w:val="white"/>
        </w:rPr>
      </w:r>
      <w:r/>
    </w:p>
    <w:p>
      <w:pPr>
        <w:spacing w:line="360" w:lineRule="auto"/>
        <w:rPr>
          <w:rFonts w:hint="eastAsia" w:ascii="宋体" w:hAnsi="宋体" w:cs="宋体"/>
          <w:b/>
          <w:bCs/>
          <w:color w:val="auto"/>
          <w:sz w:val="24"/>
          <w:highlight w:val="white"/>
        </w:rPr>
      </w:pPr>
      <w:r>
        <w:rPr>
          <w:rFonts w:hint="eastAsia" w:ascii="宋体" w:hAnsi="宋体" w:cs="宋体"/>
          <w:color w:val="auto"/>
          <w:sz w:val="24"/>
          <w:highlight w:val="white"/>
        </w:rPr>
        <w:t xml:space="preserve">2.4.4.1</w:t>
      </w:r>
      <w:r>
        <w:rPr>
          <w:rFonts w:hint="eastAsia" w:ascii="宋体" w:hAnsi="宋体" w:cs="宋体"/>
          <w:color w:val="auto"/>
          <w:sz w:val="24"/>
          <w:highlight w:val="white"/>
          <w:lang w:val="en-US" w:eastAsia="zh-CN"/>
        </w:rPr>
        <w:t xml:space="preserve">2</w:t>
      </w:r>
      <w:r>
        <w:rPr>
          <w:rFonts w:hint="eastAsia" w:ascii="宋体" w:hAnsi="宋体" w:cs="宋体"/>
          <w:color w:val="auto"/>
          <w:sz w:val="24"/>
          <w:highlight w:val="white"/>
        </w:rPr>
        <w:t xml:space="preserve">未被“信用中国”网站（www.creditchina.gov.cn）列入失信被执行人、重大税收违法案件当事人名单、政府采购严重失信行为记录名单；</w:t>
      </w:r>
      <w:r>
        <w:rPr>
          <w:highlight w:val="white"/>
        </w:rPr>
      </w:r>
      <w:r/>
    </w:p>
    <w:p>
      <w:pPr>
        <w:spacing w:line="360" w:lineRule="auto"/>
        <w:rPr>
          <w:rFonts w:hint="eastAsia" w:ascii="宋体" w:hAnsi="宋体" w:cs="宋体"/>
          <w:b/>
          <w:bCs/>
          <w:color w:val="auto"/>
          <w:sz w:val="24"/>
          <w:highlight w:val="white"/>
        </w:rPr>
      </w:pPr>
      <w:r>
        <w:rPr>
          <w:rFonts w:hint="eastAsia" w:ascii="宋体" w:hAnsi="宋体" w:cs="宋体"/>
          <w:color w:val="auto"/>
          <w:sz w:val="24"/>
          <w:highlight w:val="white"/>
        </w:rPr>
        <w:t xml:space="preserve">2.4.4.1</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其他有关资格证明的文件。</w:t>
      </w:r>
      <w:r>
        <w:rPr>
          <w:highlight w:val="white"/>
        </w:rPr>
      </w:r>
      <w:r/>
    </w:p>
    <w:p>
      <w:pPr>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2.4.5符合性审查响应文件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2.4.5.1磋商响应函；</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2.4.5.2磋商报价分析表（若有）；</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2.4.5.3商务、服务、技术偏离表；</w:t>
      </w:r>
      <w:r>
        <w:rPr>
          <w:highlight w:val="white"/>
        </w:rPr>
      </w:r>
      <w:r/>
    </w:p>
    <w:p>
      <w:pPr>
        <w:spacing w:line="360" w:lineRule="auto"/>
        <w:rPr>
          <w:rFonts w:hint="eastAsia" w:ascii="宋体" w:hAnsi="宋体" w:cs="宋体"/>
          <w:b w:val="0"/>
          <w:bCs w:val="0"/>
          <w:color w:val="auto"/>
          <w:sz w:val="24"/>
          <w:szCs w:val="24"/>
          <w:highlight w:val="white"/>
        </w:rPr>
      </w:pPr>
      <w:r>
        <w:rPr>
          <w:rFonts w:hint="eastAsia" w:ascii="宋体" w:hAnsi="宋体" w:cs="宋体"/>
          <w:b w:val="0"/>
          <w:bCs w:val="0"/>
          <w:color w:val="auto"/>
          <w:sz w:val="24"/>
          <w:highlight w:val="white"/>
        </w:rPr>
        <w:t xml:space="preserve">2.4.5.4</w:t>
      </w:r>
      <w:r>
        <w:rPr>
          <w:rFonts w:hint="eastAsia" w:ascii="宋体" w:hAnsi="宋体" w:cs="宋体"/>
          <w:b w:val="0"/>
          <w:bCs w:val="0"/>
          <w:color w:val="auto"/>
          <w:sz w:val="24"/>
          <w:highlight w:val="white"/>
          <w:lang w:val="en-US" w:eastAsia="zh-CN"/>
        </w:rPr>
        <w:t xml:space="preserve">配备人员</w:t>
      </w:r>
      <w:r>
        <w:rPr>
          <w:rFonts w:hint="eastAsia" w:ascii="宋体" w:hAnsi="宋体" w:cs="宋体"/>
          <w:b w:val="0"/>
          <w:bCs w:val="0"/>
          <w:color w:val="auto"/>
          <w:sz w:val="24"/>
          <w:szCs w:val="24"/>
          <w:highlight w:val="white"/>
          <w:lang w:val="en-US" w:eastAsia="zh-Hans"/>
        </w:rPr>
        <w:t xml:space="preserve">最近一期社保证明材料</w:t>
      </w:r>
      <w:r>
        <w:rPr>
          <w:rFonts w:hint="eastAsia" w:ascii="宋体" w:hAnsi="宋体" w:cs="宋体"/>
          <w:b w:val="0"/>
          <w:bCs w:val="0"/>
          <w:color w:val="auto"/>
          <w:sz w:val="24"/>
          <w:szCs w:val="24"/>
          <w:highlight w:val="white"/>
          <w:lang w:val="en-US" w:eastAsia="zh-CN"/>
        </w:rPr>
        <w:t xml:space="preserve">；</w:t>
      </w:r>
      <w:r>
        <w:rPr>
          <w:highlight w:val="white"/>
        </w:rPr>
      </w:r>
      <w:r/>
    </w:p>
    <w:p>
      <w:pPr>
        <w:spacing w:line="360" w:lineRule="auto"/>
        <w:rPr>
          <w:rFonts w:hint="default" w:ascii="宋体" w:hAnsi="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2.4.5.5</w:t>
      </w:r>
      <w:r>
        <w:rPr>
          <w:rFonts w:hint="eastAsia" w:ascii="宋体" w:hAnsi="宋体" w:eastAsia="宋体" w:cs="宋体"/>
          <w:b w:val="0"/>
          <w:bCs w:val="0"/>
          <w:color w:val="auto"/>
          <w:sz w:val="24"/>
          <w:szCs w:val="24"/>
          <w:highlight w:val="white"/>
          <w:lang w:val="zh-TW" w:eastAsia="zh-CN"/>
        </w:rPr>
        <w:t xml:space="preserve">近三年来未发生较大飞行安全等级事故</w:t>
      </w:r>
      <w:r>
        <w:rPr>
          <w:rFonts w:hint="eastAsia" w:ascii="宋体" w:hAnsi="宋体" w:cs="宋体"/>
          <w:b w:val="0"/>
          <w:bCs w:val="0"/>
          <w:color w:val="auto"/>
          <w:sz w:val="24"/>
          <w:szCs w:val="24"/>
          <w:highlight w:val="white"/>
          <w:lang w:val="en-US" w:eastAsia="zh-CN"/>
        </w:rPr>
        <w:t xml:space="preserve">的安全飞行记录证明及书面承诺书；</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2.4.5.6</w:t>
      </w:r>
      <w:r>
        <w:rPr>
          <w:rFonts w:hint="eastAsia" w:ascii="宋体" w:hAnsi="宋体" w:cs="宋体"/>
          <w:color w:val="auto"/>
          <w:sz w:val="24"/>
          <w:highlight w:val="white"/>
        </w:rPr>
        <w:t xml:space="preserve">服务质量保障承诺等；</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2.4.5.</w:t>
      </w:r>
      <w:r>
        <w:rPr>
          <w:rFonts w:hint="eastAsia" w:ascii="宋体" w:hAnsi="宋体" w:cs="宋体"/>
          <w:color w:val="auto"/>
          <w:sz w:val="24"/>
          <w:highlight w:val="white"/>
          <w:lang w:val="en-US" w:eastAsia="zh-CN"/>
        </w:rPr>
        <w:t xml:space="preserve">7</w:t>
      </w:r>
      <w:r>
        <w:rPr>
          <w:rFonts w:hint="eastAsia" w:ascii="宋体" w:hAnsi="宋体" w:cs="宋体"/>
          <w:color w:val="auto"/>
          <w:sz w:val="24"/>
          <w:highlight w:val="white"/>
        </w:rPr>
        <w:t xml:space="preserve">其他有关符合性证明的文件。</w:t>
      </w:r>
      <w:r>
        <w:rPr>
          <w:highlight w:val="white"/>
        </w:rPr>
      </w:r>
      <w:r/>
    </w:p>
    <w:p>
      <w:pPr>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2.4.6综合评审响应文件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2.4.6</w:t>
      </w:r>
      <w:r>
        <w:rPr>
          <w:rFonts w:ascii="宋体" w:hAnsi="宋体" w:cs="宋体"/>
          <w:color w:val="auto"/>
          <w:sz w:val="24"/>
          <w:highlight w:val="white"/>
        </w:rPr>
        <w:t xml:space="preserve">.</w:t>
      </w:r>
      <w:r>
        <w:rPr>
          <w:rFonts w:hint="eastAsia" w:ascii="宋体" w:hAnsi="宋体" w:cs="宋体"/>
          <w:color w:val="auto"/>
          <w:sz w:val="24"/>
          <w:highlight w:val="white"/>
        </w:rPr>
        <w:t xml:space="preserve">1</w:t>
      </w:r>
      <w:r>
        <w:rPr>
          <w:rFonts w:hint="eastAsia" w:ascii="宋体" w:hAnsi="宋体" w:cs="宋体"/>
          <w:color w:val="auto"/>
          <w:sz w:val="24"/>
          <w:szCs w:val="24"/>
          <w:highlight w:val="white"/>
        </w:rPr>
        <w:t xml:space="preserve">根据磋商文件要求制定本项目详细的项目实施方案、项目管理措施及后续服务承诺等</w:t>
      </w:r>
      <w:r>
        <w:rPr>
          <w:rFonts w:hint="eastAsia" w:ascii="宋体" w:hAnsi="宋体" w:cs="宋体"/>
          <w:color w:val="auto"/>
          <w:sz w:val="24"/>
          <w:highlight w:val="white"/>
        </w:rPr>
        <w:t xml:space="preserve">；</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2.4.6</w:t>
      </w:r>
      <w:r>
        <w:rPr>
          <w:rFonts w:ascii="宋体" w:hAnsi="宋体" w:cs="宋体"/>
          <w:color w:val="auto"/>
          <w:sz w:val="24"/>
          <w:highlight w:val="white"/>
        </w:rPr>
        <w:t xml:space="preserve">.</w:t>
      </w:r>
      <w:r>
        <w:rPr>
          <w:rFonts w:hint="eastAsia" w:ascii="宋体" w:hAnsi="宋体" w:cs="宋体"/>
          <w:color w:val="auto"/>
          <w:sz w:val="24"/>
          <w:highlight w:val="white"/>
        </w:rPr>
        <w:t xml:space="preserve">2服务期间技术力量设备情况，响应单位所投入的人员情况介绍及人员资质证书复印件（需提供人员的配备方案《配备人员一览表》）（如有）；</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2.4.6</w:t>
      </w:r>
      <w:r>
        <w:rPr>
          <w:rFonts w:ascii="宋体" w:hAnsi="宋体" w:cs="宋体"/>
          <w:color w:val="auto"/>
          <w:sz w:val="24"/>
          <w:highlight w:val="white"/>
        </w:rPr>
        <w:t xml:space="preserve">.</w:t>
      </w:r>
      <w:r>
        <w:rPr>
          <w:rFonts w:hint="eastAsia" w:ascii="宋体" w:hAnsi="宋体" w:cs="宋体"/>
          <w:color w:val="auto"/>
          <w:sz w:val="24"/>
          <w:highlight w:val="white"/>
        </w:rPr>
        <w:t xml:space="preserve">3响应单位综合履约能力证明文件等（如有）；</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2.4.6</w:t>
      </w:r>
      <w:r>
        <w:rPr>
          <w:rFonts w:ascii="宋体" w:hAnsi="宋体" w:cs="宋体"/>
          <w:color w:val="auto"/>
          <w:sz w:val="24"/>
          <w:highlight w:val="white"/>
        </w:rPr>
        <w:t xml:space="preserve">.</w:t>
      </w:r>
      <w:r>
        <w:rPr>
          <w:rFonts w:hint="eastAsia" w:ascii="宋体" w:hAnsi="宋体" w:cs="宋体"/>
          <w:color w:val="auto"/>
          <w:sz w:val="24"/>
          <w:highlight w:val="white"/>
        </w:rPr>
        <w:t xml:space="preserve">4其他可以证明磋商供应商资信、资质和服务质量的证书、文件等评审所需资料（如有）。</w:t>
      </w:r>
      <w:r>
        <w:rPr>
          <w:highlight w:val="white"/>
        </w:rPr>
      </w:r>
      <w:r/>
    </w:p>
    <w:p>
      <w:pPr>
        <w:pStyle w:val="721"/>
        <w:ind w:left="0" w:firstLine="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注：（1）以上2.4.4为资格审查要求提供的材料，是作为对供应商资格审查、质疑身份认定的依据，响应供应商必须提供并加盖电子公章。否则，磋商响应文件将被认定为不符合资格审查要求。</w:t>
      </w:r>
      <w:r>
        <w:rPr>
          <w:highlight w:val="white"/>
        </w:rPr>
      </w:r>
      <w:r/>
    </w:p>
    <w:p>
      <w:pPr>
        <w:pStyle w:val="721"/>
        <w:numPr>
          <w:ilvl w:val="0"/>
          <w:numId w:val="2"/>
        </w:numPr>
        <w:ind w:left="0"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以上2.4.5为符合性审查须提供的资料，响应供应商必须提供并加盖电子公章。否则，磋商响应文件将被认定为未实质性响应。</w:t>
      </w:r>
      <w:r>
        <w:rPr>
          <w:highlight w:val="white"/>
        </w:rPr>
      </w:r>
      <w:r/>
    </w:p>
    <w:p>
      <w:pPr>
        <w:pStyle w:val="721"/>
        <w:numPr>
          <w:ilvl w:val="0"/>
          <w:numId w:val="2"/>
        </w:numPr>
        <w:ind w:left="0"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制作电子响应文件时必须与投标文件制作软件目录一一对应，将相关资料上传至相应模块，如未按照系统中模块上传的，相关不利后果（如资格审查不通过、符合性审查不通过）由供应商自行承担。</w:t>
      </w:r>
      <w:r>
        <w:rPr>
          <w:highlight w:val="white"/>
        </w:rPr>
      </w:r>
      <w:r/>
    </w:p>
    <w:p>
      <w:pPr>
        <w:pStyle w:val="721"/>
        <w:numPr>
          <w:ilvl w:val="0"/>
          <w:numId w:val="2"/>
        </w:numPr>
        <w:ind w:left="0"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rPr>
          <w:highlight w:val="white"/>
        </w:rPr>
      </w:r>
      <w:r/>
    </w:p>
    <w:p>
      <w:pPr>
        <w:pStyle w:val="721"/>
        <w:numPr>
          <w:ilvl w:val="0"/>
          <w:numId w:val="2"/>
        </w:numPr>
        <w:ind w:left="0"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lang w:val="zh-CN"/>
        </w:rPr>
        <w:t xml:space="preserve">2.5磋商保证金：本项目免收磋商保证金。</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3.响应文件提交</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highlight w:val="white"/>
        </w:rPr>
        <w:t xml:space="preserve">3.1采购代理机构收到响应文件的时间不得迟于竞争性磋商公告中规定的截止时间。</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4.磋商采购程序</w:t>
      </w:r>
      <w:r>
        <w:rPr>
          <w:highlight w:val="white"/>
        </w:rPr>
      </w:r>
      <w:r/>
    </w:p>
    <w:p>
      <w:pPr>
        <w:spacing w:line="360" w:lineRule="auto"/>
        <w:rPr>
          <w:rFonts w:hint="eastAsia" w:ascii="宋体" w:hAnsi="宋体" w:cs="宋体"/>
          <w:color w:val="auto"/>
          <w:sz w:val="24"/>
          <w:highlight w:val="white"/>
        </w:rPr>
      </w:pPr>
      <w:r>
        <w:rPr>
          <w:rFonts w:hint="eastAsia" w:ascii="宋体" w:hAnsi="宋体" w:cs="宋体"/>
          <w:bCs/>
          <w:color w:val="auto"/>
          <w:sz w:val="24"/>
          <w:highlight w:val="white"/>
        </w:rPr>
        <w:t xml:space="preserve">4.1采购代理机构按本须知规定的时间、地点主持磋商采购活动。</w:t>
      </w:r>
      <w:r>
        <w:rPr>
          <w:highlight w:val="white"/>
        </w:rPr>
      </w:r>
      <w:r/>
    </w:p>
    <w:p>
      <w:pPr>
        <w:spacing w:line="360" w:lineRule="auto"/>
        <w:rPr>
          <w:color w:val="auto"/>
          <w:highlight w:val="white"/>
        </w:rPr>
      </w:pPr>
      <w:r>
        <w:rPr>
          <w:rFonts w:hint="eastAsia" w:ascii="宋体" w:hAnsi="宋体" w:cs="宋体"/>
          <w:color w:val="auto"/>
          <w:sz w:val="24"/>
          <w:highlight w:val="white"/>
        </w:rPr>
        <w:t xml:space="preserve">4.2</w:t>
      </w:r>
      <w:r>
        <w:rPr>
          <w:rFonts w:hint="eastAsia" w:ascii="宋体" w:hAnsi="宋体" w:cs="创艺简仿宋"/>
          <w:bCs/>
          <w:color w:val="auto"/>
          <w:sz w:val="24"/>
          <w:highlight w:val="white"/>
        </w:rPr>
        <w:t xml:space="preserve">供应商通过“苏采云”系统在线参与磋商活动；供应商应当按照《苏采云系统供应商操作手册》规定在“苏采云”系统规定的时间内对响应文件进行解密。</w:t>
      </w:r>
      <w:r>
        <w:rPr>
          <w:highlight w:val="white"/>
        </w:rPr>
      </w:r>
      <w:r/>
    </w:p>
    <w:p>
      <w:pPr>
        <w:spacing w:line="360" w:lineRule="auto"/>
        <w:rPr>
          <w:rFonts w:hint="eastAsia" w:ascii="宋体" w:hAnsi="宋体" w:cs="创艺简仿宋"/>
          <w:bCs/>
          <w:color w:val="auto"/>
          <w:sz w:val="24"/>
          <w:highlight w:val="white"/>
        </w:rPr>
      </w:pPr>
      <w:r>
        <w:rPr>
          <w:rFonts w:hint="eastAsia" w:ascii="宋体" w:hAnsi="宋体" w:cs="宋体"/>
          <w:color w:val="auto"/>
          <w:sz w:val="24"/>
          <w:highlight w:val="white"/>
        </w:rPr>
        <w:t xml:space="preserve">4.3</w:t>
      </w:r>
      <w:r>
        <w:rPr>
          <w:rFonts w:hint="eastAsia" w:ascii="宋体" w:hAnsi="宋体" w:cs="创艺简仿宋"/>
          <w:bCs/>
          <w:color w:val="auto"/>
          <w:sz w:val="24"/>
          <w:highlight w:val="white"/>
        </w:rPr>
        <w:t xml:space="preserve">在磋商响应文件网上提交截止时间止成功上传的响应文件少于三家，则本次采购失败。</w:t>
      </w:r>
      <w:r>
        <w:rPr>
          <w:highlight w:val="white"/>
        </w:rPr>
      </w:r>
      <w:r/>
    </w:p>
    <w:p>
      <w:pPr>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t xml:space="preserve">注：符合《政府采购竞争性磋商采购方式管理暂行办法》第三条第四项情形的，提交最后报价的供应商可以为2家。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4.4由磋商小组审查供应商解密的响应文件。</w:t>
      </w:r>
      <w:r>
        <w:rPr>
          <w:highlight w:val="white"/>
        </w:rPr>
      </w:r>
      <w:r/>
    </w:p>
    <w:p>
      <w:pPr>
        <w:spacing w:line="360" w:lineRule="auto"/>
        <w:rPr>
          <w:rFonts w:hint="eastAsia" w:ascii="宋体" w:hAnsi="宋体" w:cs="宋体"/>
          <w:color w:val="auto"/>
          <w:sz w:val="24"/>
          <w:highlight w:val="white"/>
        </w:rPr>
      </w:pPr>
      <w:r>
        <w:rPr>
          <w:rFonts w:ascii="宋体" w:hAnsi="宋体" w:cs="宋体"/>
          <w:color w:val="auto"/>
          <w:sz w:val="24"/>
          <w:highlight w:val="white"/>
        </w:rPr>
        <w:t xml:space="preserve">4.5</w:t>
      </w:r>
      <w:r>
        <w:rPr>
          <w:rFonts w:hint="eastAsia" w:ascii="宋体" w:hAnsi="宋体" w:cs="宋体"/>
          <w:color w:val="auto"/>
          <w:sz w:val="24"/>
          <w:highlight w:val="white"/>
        </w:rPr>
        <w:t xml:space="preserve">磋商小组（磋商小组由评审专家及采购人代表组成）进行资格审查、对</w:t>
      </w:r>
      <w:r>
        <w:rPr>
          <w:rFonts w:ascii="宋体" w:hAnsi="宋体" w:cs="宋体"/>
          <w:color w:val="auto"/>
          <w:sz w:val="24"/>
          <w:highlight w:val="white"/>
        </w:rPr>
        <w:t xml:space="preserve">供应商响应文件的有效性、完整性和响应程度</w:t>
      </w:r>
      <w:r>
        <w:rPr>
          <w:rFonts w:hint="eastAsia" w:ascii="宋体" w:hAnsi="宋体" w:cs="宋体"/>
          <w:color w:val="auto"/>
          <w:sz w:val="24"/>
          <w:highlight w:val="white"/>
        </w:rPr>
        <w:t xml:space="preserve">进行</w:t>
      </w:r>
      <w:r>
        <w:rPr>
          <w:rFonts w:ascii="宋体" w:hAnsi="宋体" w:cs="宋体"/>
          <w:color w:val="auto"/>
          <w:sz w:val="24"/>
          <w:highlight w:val="white"/>
        </w:rPr>
        <w:t xml:space="preserve">评审</w:t>
      </w:r>
      <w:r>
        <w:rPr>
          <w:rFonts w:hint="eastAsia" w:ascii="宋体" w:hAnsi="宋体" w:cs="宋体"/>
          <w:color w:val="auto"/>
          <w:sz w:val="24"/>
          <w:highlight w:val="white"/>
        </w:rPr>
        <w:t xml:space="preserve">；</w:t>
      </w:r>
      <w:r>
        <w:rPr>
          <w:rFonts w:ascii="宋体" w:hAnsi="宋体" w:cs="宋体"/>
          <w:color w:val="auto"/>
          <w:sz w:val="24"/>
          <w:highlight w:val="whit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4"/>
          <w:highlight w:val="white"/>
        </w:rPr>
        <w:t xml:space="preserve">。</w:t>
      </w:r>
      <w:r>
        <w:rPr>
          <w:rFonts w:ascii="宋体" w:hAnsi="宋体" w:cs="宋体"/>
          <w:color w:val="auto"/>
          <w:sz w:val="24"/>
          <w:highlight w:val="white"/>
        </w:rPr>
        <w:t xml:space="preserve">供应商的澄清、说明或者更正不得超出响应文件的范围或者改变响应文件的实质性内容。</w:t>
      </w:r>
      <w:r>
        <w:rPr>
          <w:rFonts w:hint="eastAsia" w:ascii="宋体" w:hAnsi="宋体" w:cs="宋体"/>
          <w:color w:val="auto"/>
          <w:sz w:val="24"/>
          <w:highlight w:val="white"/>
        </w:rPr>
        <w:t xml:space="preserve">磋商小组要求供应商澄清、说明或者更正响应文件应当以书面形式做出。供应商的澄清、说明或者更正应当由其单位加盖电子公章。</w:t>
      </w:r>
      <w:r>
        <w:rPr>
          <w:highlight w:val="white"/>
        </w:rPr>
      </w:r>
      <w:r/>
    </w:p>
    <w:p>
      <w:pPr>
        <w:spacing w:line="360" w:lineRule="auto"/>
        <w:rPr>
          <w:rFonts w:hint="eastAsia" w:ascii="宋体" w:hAnsi="宋体" w:cs="宋体"/>
          <w:b/>
          <w:color w:val="auto"/>
          <w:sz w:val="24"/>
          <w:highlight w:val="white"/>
        </w:rPr>
      </w:pPr>
      <w:r>
        <w:rPr>
          <w:rFonts w:hint="eastAsia" w:ascii="宋体" w:hAnsi="宋体" w:cs="宋体"/>
          <w:color w:val="auto"/>
          <w:sz w:val="24"/>
          <w:highlight w:val="whit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highlight w:val="white"/>
        </w:rPr>
        <w:t xml:space="preserve">（</w:t>
      </w:r>
      <w:r>
        <w:rPr>
          <w:rFonts w:hint="eastAsia" w:ascii="宋体" w:hAnsi="宋体" w:cs="宋体"/>
          <w:b/>
          <w:color w:val="auto"/>
          <w:sz w:val="24"/>
          <w:highlight w:val="white"/>
        </w:rPr>
        <w:t xml:space="preserve">此处规定时间的计算以系统中的倒计时间为准，供应商应随时保持系统在线，如因供应商自身原因未在规定时间内提交澄清确认资料的，导致的不利后果由供应商自行承担）。</w:t>
      </w:r>
      <w:r>
        <w:rPr>
          <w:highlight w:val="white"/>
        </w:rPr>
      </w:r>
      <w:r/>
    </w:p>
    <w:p>
      <w:pPr>
        <w:spacing w:line="360" w:lineRule="auto"/>
        <w:rPr>
          <w:rFonts w:hint="eastAsia" w:ascii="宋体" w:hAnsi="宋体"/>
          <w:color w:val="auto"/>
          <w:sz w:val="24"/>
          <w:highlight w:val="white"/>
        </w:rPr>
      </w:pPr>
      <w:r>
        <w:rPr>
          <w:rFonts w:ascii="宋体" w:hAnsi="宋体"/>
          <w:color w:val="auto"/>
          <w:sz w:val="24"/>
          <w:highlight w:val="white"/>
        </w:rPr>
        <w:t xml:space="preserve">4.6</w:t>
      </w:r>
      <w:r>
        <w:rPr>
          <w:rFonts w:hint="eastAsia" w:ascii="宋体" w:hAnsi="宋体"/>
          <w:color w:val="auto"/>
          <w:sz w:val="24"/>
          <w:highlight w:val="whit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white"/>
        </w:rPr>
        <w:t xml:space="preserve">磋商小组通过“苏采云”系统向供应商发布“磋商函”，供应商应当按照要求在“苏采云”系统提交“磋商响应函”并加盖CA电子公章。</w:t>
      </w:r>
      <w:r>
        <w:rPr>
          <w:highlight w:val="white"/>
        </w:rPr>
      </w:r>
      <w:r/>
    </w:p>
    <w:p>
      <w:pPr>
        <w:spacing w:line="360" w:lineRule="auto"/>
        <w:rPr>
          <w:rFonts w:hint="eastAsia" w:ascii="宋体" w:hAnsi="宋体"/>
          <w:color w:val="auto"/>
          <w:sz w:val="24"/>
          <w:highlight w:val="white"/>
        </w:rPr>
      </w:pPr>
      <w:r>
        <w:rPr>
          <w:rFonts w:ascii="宋体" w:hAnsi="宋体"/>
          <w:color w:val="auto"/>
          <w:sz w:val="24"/>
          <w:highlight w:val="white"/>
        </w:rPr>
        <w:t xml:space="preserve">4.7</w:t>
      </w:r>
      <w:r>
        <w:rPr>
          <w:rFonts w:hint="eastAsia" w:ascii="宋体" w:hAnsi="宋体"/>
          <w:color w:val="auto"/>
          <w:sz w:val="24"/>
          <w:highlight w:val="whit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white"/>
        </w:rPr>
      </w:r>
      <w:r/>
    </w:p>
    <w:p>
      <w:pPr>
        <w:spacing w:line="360" w:lineRule="auto"/>
        <w:rPr>
          <w:rFonts w:hint="eastAsia" w:ascii="宋体" w:hAnsi="宋体"/>
          <w:b/>
          <w:color w:val="auto"/>
          <w:sz w:val="24"/>
          <w:highlight w:val="white"/>
        </w:rPr>
      </w:pPr>
      <w:r>
        <w:rPr>
          <w:rFonts w:ascii="宋体" w:hAnsi="宋体"/>
          <w:b/>
          <w:color w:val="auto"/>
          <w:sz w:val="24"/>
          <w:highlight w:val="white"/>
        </w:rPr>
        <w:t xml:space="preserve">4.8</w:t>
      </w:r>
      <w:r>
        <w:rPr>
          <w:rFonts w:hint="eastAsia" w:ascii="宋体" w:hAnsi="宋体"/>
          <w:b/>
          <w:color w:val="auto"/>
          <w:sz w:val="24"/>
          <w:highlight w:val="white"/>
        </w:rPr>
        <w:t xml:space="preserve">磋商结束后，磋商小组将在“苏采云”系统向所有实质性响应的供应商发布“最后报价要求函”及最后报价格式表，要求所有实质性响应的供应商在规定时间内提交最后报价。</w:t>
      </w:r>
      <w:r>
        <w:rPr>
          <w:highlight w:val="white"/>
        </w:rPr>
      </w:r>
      <w:r/>
    </w:p>
    <w:p>
      <w:pPr>
        <w:spacing w:line="360" w:lineRule="auto"/>
        <w:rPr>
          <w:rFonts w:hint="eastAsia" w:ascii="宋体" w:hAnsi="宋体"/>
          <w:b/>
          <w:color w:val="auto"/>
          <w:sz w:val="24"/>
          <w:highlight w:val="white"/>
        </w:rPr>
      </w:pPr>
      <w:r>
        <w:rPr>
          <w:rFonts w:ascii="宋体" w:hAnsi="宋体"/>
          <w:b/>
          <w:color w:val="auto"/>
          <w:sz w:val="24"/>
          <w:highlight w:val="white"/>
        </w:rPr>
        <w:t xml:space="preserve">4.9</w:t>
      </w:r>
      <w:r>
        <w:rPr>
          <w:rFonts w:hint="eastAsia" w:ascii="宋体" w:hAnsi="宋体"/>
          <w:b/>
          <w:color w:val="auto"/>
          <w:sz w:val="24"/>
          <w:highlight w:val="whit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已提交响应文件的供应商，在提交最后报价之前，可以根据磋商情况退出磋商，并在“苏采云”系统中提交“退出磋商函”并加盖CA电子公章。</w:t>
      </w:r>
      <w:r>
        <w:rPr>
          <w:highlight w:val="white"/>
        </w:rPr>
      </w:r>
      <w:r/>
    </w:p>
    <w:p>
      <w:pPr>
        <w:ind w:firstLine="482"/>
        <w:spacing w:line="360" w:lineRule="auto"/>
        <w:rPr>
          <w:rFonts w:hint="eastAsia" w:ascii="宋体" w:hAnsi="宋体"/>
          <w:b/>
          <w:color w:val="auto"/>
          <w:sz w:val="24"/>
          <w:highlight w:val="white"/>
        </w:rPr>
      </w:pPr>
      <w:r>
        <w:rPr>
          <w:rFonts w:hint="eastAsia" w:ascii="宋体" w:hAnsi="宋体"/>
          <w:b/>
          <w:color w:val="auto"/>
          <w:sz w:val="24"/>
          <w:highlight w:val="white"/>
        </w:rPr>
        <w:t xml:space="preserve">进入项目评审流程后，建议各供应商法定代表人或授权委托人始终保持通讯顺畅，时刻关注不见面开标大厅，不离开不见面开标大厅。</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4.10经磋商确定最终采购需求和提交最后报价的供应商后，由磋商小组采用综合评分法对提交最后报价的供应商的响应文件和最后报价进行综合评分。</w:t>
      </w:r>
      <w:r>
        <w:rPr>
          <w:highlight w:val="white"/>
        </w:rPr>
      </w:r>
      <w:r/>
    </w:p>
    <w:p>
      <w:pPr>
        <w:spacing w:line="360" w:lineRule="auto"/>
        <w:rPr>
          <w:rFonts w:hint="eastAsia" w:ascii="宋体" w:hAnsi="宋体"/>
          <w:color w:val="auto"/>
          <w:sz w:val="24"/>
          <w:highlight w:val="white"/>
        </w:rPr>
      </w:pPr>
      <w:r>
        <w:rPr>
          <w:rFonts w:ascii="宋体" w:hAnsi="宋体"/>
          <w:color w:val="auto"/>
          <w:sz w:val="24"/>
          <w:highlight w:val="white"/>
        </w:rPr>
        <w:t xml:space="preserve">4.11</w:t>
      </w:r>
      <w:r>
        <w:rPr>
          <w:rFonts w:hint="eastAsia" w:ascii="宋体" w:hAnsi="宋体"/>
          <w:color w:val="auto"/>
          <w:sz w:val="24"/>
          <w:highlight w:val="white"/>
        </w:rPr>
        <w:t xml:space="preserve">磋商小组根据磋商成交原则确定成交供应商，并将结果通知所有参加磋商的供应商。</w:t>
      </w:r>
      <w:r>
        <w:rPr>
          <w:highlight w:val="white"/>
        </w:rPr>
      </w:r>
      <w:r/>
    </w:p>
    <w:p>
      <w:pPr>
        <w:spacing w:line="360" w:lineRule="auto"/>
        <w:rPr>
          <w:rFonts w:hint="eastAsia" w:ascii="宋体" w:hAnsi="宋体"/>
          <w:color w:val="auto"/>
          <w:sz w:val="24"/>
          <w:highlight w:val="white"/>
        </w:rPr>
      </w:pPr>
      <w:r>
        <w:rPr>
          <w:rFonts w:ascii="宋体" w:hAnsi="宋体"/>
          <w:color w:val="auto"/>
          <w:sz w:val="24"/>
          <w:highlight w:val="white"/>
        </w:rPr>
        <w:t xml:space="preserve">4.12</w:t>
      </w:r>
      <w:r>
        <w:rPr>
          <w:rFonts w:hint="eastAsia" w:ascii="宋体" w:hAnsi="宋体"/>
          <w:color w:val="auto"/>
          <w:sz w:val="24"/>
          <w:highlight w:val="white"/>
        </w:rPr>
        <w:t xml:space="preserve">如磋商过程中出现本采购文件未尽事宜，由磋商小组根据政府采购有关法律法规讨论决定。</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3</w:t>
      </w:r>
      <w:r>
        <w:rPr>
          <w:rFonts w:hint="eastAsia" w:ascii="宋体" w:hAnsi="宋体" w:cs="宋体"/>
          <w:color w:val="auto"/>
          <w:sz w:val="24"/>
          <w:highlight w:val="white"/>
        </w:rPr>
        <w:t xml:space="preserve">响应无效和终止磋商活动条款</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3</w:t>
      </w:r>
      <w:r>
        <w:rPr>
          <w:rFonts w:hint="eastAsia" w:ascii="宋体" w:hAnsi="宋体" w:cs="宋体"/>
          <w:color w:val="auto"/>
          <w:sz w:val="24"/>
          <w:highlight w:val="white"/>
        </w:rPr>
        <w:t xml:space="preserve">.1响应无效条款</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1）供应商不具备竞争性磋商文件中规定资格条件的；</w:t>
      </w:r>
      <w:r>
        <w:rPr>
          <w:highlight w:val="white"/>
        </w:rPr>
      </w:r>
      <w:r/>
    </w:p>
    <w:p>
      <w:pPr>
        <w:spacing w:line="360" w:lineRule="auto"/>
        <w:rPr>
          <w:rFonts w:hint="eastAsia" w:ascii="宋体" w:hAnsi="宋体"/>
          <w:bCs/>
          <w:color w:val="auto"/>
          <w:sz w:val="24"/>
          <w:highlight w:val="white"/>
        </w:rPr>
      </w:pPr>
      <w:r>
        <w:rPr>
          <w:rFonts w:hint="eastAsia" w:ascii="宋体" w:hAnsi="宋体"/>
          <w:bCs/>
          <w:color w:val="auto"/>
          <w:sz w:val="24"/>
          <w:highlight w:val="white"/>
        </w:rPr>
        <w:t xml:space="preserve">2）</w:t>
      </w:r>
      <w:r>
        <w:rPr>
          <w:rFonts w:hint="eastAsia" w:ascii="宋体" w:hAnsi="宋体" w:cs="宋体"/>
          <w:bCs/>
          <w:color w:val="auto"/>
          <w:sz w:val="24"/>
          <w:highlight w:val="white"/>
        </w:rPr>
        <w:t xml:space="preserve">响应文件</w:t>
      </w:r>
      <w:r>
        <w:rPr>
          <w:rFonts w:hint="eastAsia" w:ascii="宋体" w:hAnsi="宋体"/>
          <w:bCs/>
          <w:color w:val="auto"/>
          <w:sz w:val="24"/>
          <w:highlight w:val="white"/>
        </w:rPr>
        <w:t xml:space="preserve">签署不符合要求的；</w:t>
      </w:r>
      <w:r>
        <w:rPr>
          <w:highlight w:val="white"/>
        </w:rPr>
      </w:r>
      <w:r/>
    </w:p>
    <w:p>
      <w:pPr>
        <w:spacing w:line="360" w:lineRule="auto"/>
        <w:rPr>
          <w:rFonts w:hint="eastAsia" w:ascii="宋体" w:hAnsi="宋体"/>
          <w:bCs/>
          <w:color w:val="auto"/>
          <w:sz w:val="24"/>
          <w:highlight w:val="white"/>
        </w:rPr>
      </w:pPr>
      <w:r>
        <w:rPr>
          <w:rFonts w:hint="eastAsia" w:ascii="宋体" w:hAnsi="宋体"/>
          <w:bCs/>
          <w:color w:val="auto"/>
          <w:sz w:val="24"/>
          <w:highlight w:val="white"/>
        </w:rPr>
        <w:t xml:space="preserve">3）最终报价超过采购预算或最高限价的，不能成交；</w:t>
      </w:r>
      <w:r>
        <w:rPr>
          <w:highlight w:val="white"/>
        </w:rPr>
      </w:r>
      <w:r/>
    </w:p>
    <w:p>
      <w:pPr>
        <w:spacing w:line="360" w:lineRule="auto"/>
        <w:rPr>
          <w:rFonts w:hint="eastAsia" w:ascii="宋体" w:hAnsi="宋体"/>
          <w:bCs/>
          <w:color w:val="auto"/>
          <w:sz w:val="24"/>
          <w:highlight w:val="white"/>
        </w:rPr>
      </w:pPr>
      <w:r>
        <w:rPr>
          <w:rFonts w:hint="eastAsia" w:ascii="宋体" w:hAnsi="宋体"/>
          <w:bCs/>
          <w:color w:val="auto"/>
          <w:sz w:val="24"/>
          <w:highlight w:val="white"/>
        </w:rPr>
        <w:t xml:space="preserve">4）不同响应单位的响应文件制作机器码一致</w:t>
      </w:r>
      <w:r>
        <w:rPr>
          <w:rFonts w:hint="eastAsia" w:ascii="宋体" w:hAnsi="宋体" w:cs="宋体"/>
          <w:color w:val="auto"/>
          <w:sz w:val="24"/>
          <w:highlight w:val="white"/>
        </w:rPr>
        <w:t xml:space="preserve">；</w:t>
      </w:r>
      <w:r>
        <w:rPr>
          <w:highlight w:val="white"/>
        </w:rPr>
      </w:r>
      <w:r/>
    </w:p>
    <w:p>
      <w:pPr>
        <w:spacing w:line="360" w:lineRule="auto"/>
        <w:rPr>
          <w:rFonts w:hint="eastAsia" w:hAnsi="宋体"/>
          <w:color w:val="auto"/>
          <w:sz w:val="24"/>
          <w:highlight w:val="white"/>
        </w:rPr>
      </w:pPr>
      <w:r>
        <w:rPr>
          <w:rFonts w:hint="eastAsia" w:ascii="宋体" w:hAnsi="宋体"/>
          <w:bCs/>
          <w:color w:val="auto"/>
          <w:sz w:val="24"/>
          <w:highlight w:val="white"/>
        </w:rPr>
        <w:t xml:space="preserve">5）</w:t>
      </w:r>
      <w:r>
        <w:rPr>
          <w:rFonts w:hint="eastAsia" w:ascii="宋体" w:hAnsi="宋体" w:cs="宋体"/>
          <w:color w:val="auto"/>
          <w:sz w:val="24"/>
          <w:highlight w:val="white"/>
        </w:rPr>
        <w:t xml:space="preserve">其他法律法规及本竞争性磋商文件规定的属响应无效的情形。</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3</w:t>
      </w:r>
      <w:r>
        <w:rPr>
          <w:rFonts w:hint="eastAsia" w:ascii="宋体" w:hAnsi="宋体" w:cs="宋体"/>
          <w:color w:val="auto"/>
          <w:sz w:val="24"/>
          <w:highlight w:val="white"/>
        </w:rPr>
        <w:t xml:space="preserve">.2终止竞争性磋商采购活动的条款：出现下列情形之一的，采购代理机构将终止竞争性磋商采购活动，发布项目终止公告并说明原因，重新开展采购活动</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3</w:t>
      </w:r>
      <w:r>
        <w:rPr>
          <w:rFonts w:hint="eastAsia" w:ascii="宋体" w:hAnsi="宋体" w:cs="宋体"/>
          <w:color w:val="auto"/>
          <w:sz w:val="24"/>
          <w:highlight w:val="white"/>
        </w:rPr>
        <w:t xml:space="preserve">.2.1因情况变化，不再符合规定的竞争性磋商采购方式适用情形的；</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3</w:t>
      </w:r>
      <w:r>
        <w:rPr>
          <w:rFonts w:hint="eastAsia" w:ascii="宋体" w:hAnsi="宋体" w:cs="宋体"/>
          <w:color w:val="auto"/>
          <w:sz w:val="24"/>
          <w:highlight w:val="white"/>
        </w:rPr>
        <w:t xml:space="preserve">.2.2出现影响采购公正的违法、违规行为的；</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3</w:t>
      </w:r>
      <w:r>
        <w:rPr>
          <w:rFonts w:hint="eastAsia" w:ascii="宋体" w:hAnsi="宋体" w:cs="宋体"/>
          <w:color w:val="auto"/>
          <w:sz w:val="24"/>
          <w:highlight w:val="white"/>
        </w:rPr>
        <w:t xml:space="preserve">.2.3在采购过程中实质性响应磋商文件要求的供应商不满三家的；</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4.13.2.4在采购活动中因重大变故，采购任务取消的。</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确定成交、询问及质疑</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.1确定成交供应商</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.1.1采购人在收到评审报告后，从评审报告提出的成交候选供应商中，按照排序由高到低的原则确定成交供应商。</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.1.2采购代理机构在成交供应商确定后2个工作日内在“江苏政府采购网”“苏州市政府采购网”公告成交结果，</w:t>
      </w:r>
      <w:r>
        <w:rPr>
          <w:rFonts w:hint="eastAsia" w:ascii="宋体" w:hAnsi="宋体"/>
          <w:bCs/>
          <w:color w:val="auto"/>
          <w:sz w:val="24"/>
          <w:szCs w:val="21"/>
          <w:highlight w:val="white"/>
        </w:rPr>
        <w:t xml:space="preserve">公告期限为1个工作日</w:t>
      </w:r>
      <w:r>
        <w:rPr>
          <w:rFonts w:hint="eastAsia" w:ascii="宋体" w:hAnsi="宋体" w:cs="宋体"/>
          <w:color w:val="auto"/>
          <w:sz w:val="24"/>
          <w:highlight w:val="white"/>
        </w:rPr>
        <w:t xml:space="preserve">。</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4.14.1.3若有充分证据证明，成交供应商出现下列情况之一的，一经查实，将被取消成交资格：</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（1）提供虚假材料谋取成交的。</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（2）与评审专家、采购人、其他供应商等相关工作人员恶意串通的。</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（3）向评审专家、采购人或相关工作人员行贿或者提供其他不正当利益的。</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（4）恶意竞争，最后报价明显低于其自身合理成本且又无法提供证明的。</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（5）不满足本磋商文件规定的实质性要求，但在评审过程中又未被磋商小组发现的。</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（6）成交后无正当理由拒不与采购人签订政府采购合同或者未按照磋商文件确定的事项签订政府采购合同的。</w:t>
      </w:r>
      <w:r>
        <w:rPr>
          <w:highlight w:val="white"/>
        </w:rPr>
      </w:r>
      <w:r/>
    </w:p>
    <w:p>
      <w:pPr>
        <w:spacing w:line="360" w:lineRule="auto"/>
        <w:rPr>
          <w:rFonts w:hint="eastAsia" w:ascii="宋体" w:hAnsi="宋体"/>
          <w:bCs/>
          <w:color w:val="auto"/>
          <w:sz w:val="24"/>
          <w:szCs w:val="21"/>
          <w:highlight w:val="white"/>
        </w:rPr>
      </w:pPr>
      <w:r>
        <w:rPr>
          <w:rFonts w:hint="eastAsia" w:ascii="宋体" w:hAnsi="宋体"/>
          <w:bCs/>
          <w:color w:val="auto"/>
          <w:sz w:val="24"/>
          <w:szCs w:val="21"/>
          <w:highlight w:val="white"/>
        </w:rPr>
        <w:t xml:space="preserve">（7）将政府采购合同转包的。</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.2询问及质疑</w:t>
      </w:r>
      <w:r>
        <w:rPr>
          <w:highlight w:val="white"/>
        </w:rPr>
      </w:r>
      <w:r/>
    </w:p>
    <w:p>
      <w:pPr>
        <w:spacing w:line="360" w:lineRule="auto"/>
        <w:rPr>
          <w:rFonts w:hint="eastAsia" w:ascii="宋体" w:hAnsi="宋体" w:cs="宋体"/>
          <w:bCs/>
          <w:color w:val="auto"/>
          <w:sz w:val="24"/>
          <w:highlight w:val="white"/>
        </w:rPr>
      </w:pPr>
      <w:r>
        <w:rPr>
          <w:rFonts w:hint="eastAsia" w:ascii="宋体" w:hAnsi="宋体" w:cs="宋体"/>
          <w:bCs/>
          <w:color w:val="auto"/>
          <w:sz w:val="24"/>
          <w:highlight w:val="white"/>
        </w:rPr>
        <w:t xml:space="preserve">4.1</w:t>
      </w:r>
      <w:r>
        <w:rPr>
          <w:rFonts w:ascii="宋体" w:hAnsi="宋体" w:cs="宋体"/>
          <w:bCs/>
          <w:color w:val="auto"/>
          <w:sz w:val="24"/>
          <w:highlight w:val="white"/>
        </w:rPr>
        <w:t xml:space="preserve">4</w:t>
      </w:r>
      <w:r>
        <w:rPr>
          <w:rFonts w:hint="eastAsia" w:ascii="宋体" w:hAnsi="宋体" w:cs="宋体"/>
          <w:bCs/>
          <w:color w:val="auto"/>
          <w:sz w:val="24"/>
          <w:highlight w:val="white"/>
        </w:rPr>
        <w:t xml:space="preserve">.2.1根据《政府采购质疑和投诉办法》财政部第94号令第十一条规定，提出质疑的供应商应当是参与所质疑项目采购活动的供应商。</w:t>
      </w:r>
      <w:r>
        <w:rPr>
          <w:rFonts w:hint="eastAsia" w:ascii="宋体" w:hAnsi="宋体"/>
          <w:color w:val="auto"/>
          <w:sz w:val="24"/>
          <w:highlight w:val="whit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white"/>
        </w:rPr>
        <w:t xml:space="preserve">投标供应商确认函</w:t>
      </w:r>
      <w:r>
        <w:rPr>
          <w:rFonts w:hint="eastAsia" w:ascii="宋体" w:hAnsi="宋体"/>
          <w:color w:val="auto"/>
          <w:sz w:val="24"/>
          <w:highlight w:val="white"/>
        </w:rPr>
        <w:t xml:space="preserve">》与质疑函一起递交，否则不予受理</w:t>
      </w:r>
      <w:r>
        <w:rPr>
          <w:rFonts w:hint="eastAsia" w:ascii="宋体" w:hAnsi="宋体" w:cs="宋体"/>
          <w:bCs/>
          <w:color w:val="auto"/>
          <w:sz w:val="24"/>
          <w:highlight w:val="white"/>
        </w:rPr>
        <w:t xml:space="preserve">。</w:t>
      </w:r>
      <w:r>
        <w:rPr>
          <w:highlight w:val="white"/>
        </w:rPr>
      </w:r>
      <w:r/>
    </w:p>
    <w:p>
      <w:pPr>
        <w:spacing w:line="360" w:lineRule="auto"/>
        <w:rPr>
          <w:rFonts w:hint="eastAsia" w:ascii="宋体" w:hAnsi="宋体" w:cs="宋体"/>
          <w:bCs/>
          <w:color w:val="auto"/>
          <w:sz w:val="24"/>
          <w:highlight w:val="white"/>
        </w:rPr>
      </w:pPr>
      <w:r>
        <w:rPr>
          <w:rFonts w:hint="eastAsia" w:ascii="宋体" w:hAnsi="宋体" w:cs="宋体"/>
          <w:bCs/>
          <w:color w:val="auto"/>
          <w:sz w:val="24"/>
          <w:highlight w:val="white"/>
        </w:rPr>
        <w:t xml:space="preserve">4.1</w:t>
      </w:r>
      <w:r>
        <w:rPr>
          <w:rFonts w:ascii="宋体" w:hAnsi="宋体" w:cs="宋体"/>
          <w:bCs/>
          <w:color w:val="auto"/>
          <w:sz w:val="24"/>
          <w:highlight w:val="white"/>
        </w:rPr>
        <w:t xml:space="preserve">4</w:t>
      </w:r>
      <w:r>
        <w:rPr>
          <w:rFonts w:hint="eastAsia" w:ascii="宋体" w:hAnsi="宋体" w:cs="宋体"/>
          <w:bCs/>
          <w:color w:val="auto"/>
          <w:sz w:val="24"/>
          <w:highlight w:val="white"/>
        </w:rPr>
        <w:t xml:space="preserve">.2.2本次采购文件要求供应商在法定质疑期内一次性提出针对同一采购程序环节的质疑。</w:t>
      </w:r>
      <w:r>
        <w:rPr>
          <w:highlight w:val="white"/>
        </w:rPr>
      </w:r>
      <w:r/>
    </w:p>
    <w:p>
      <w:pPr>
        <w:spacing w:line="360" w:lineRule="auto"/>
        <w:rPr>
          <w:rFonts w:hint="eastAsia" w:ascii="宋体" w:hAnsi="宋体" w:cs="宋体"/>
          <w:color w:val="auto"/>
          <w:sz w:val="24"/>
          <w:highlight w:val="white"/>
        </w:rPr>
      </w:pPr>
      <w:r>
        <w:rPr>
          <w:rFonts w:hint="eastAsia" w:ascii="宋体" w:hAnsi="宋体" w:cs="宋体"/>
          <w:bCs/>
          <w:color w:val="auto"/>
          <w:sz w:val="24"/>
          <w:highlight w:val="white"/>
        </w:rPr>
        <w:t xml:space="preserve">4.1</w:t>
      </w:r>
      <w:r>
        <w:rPr>
          <w:rFonts w:ascii="宋体" w:hAnsi="宋体" w:cs="宋体"/>
          <w:bCs/>
          <w:color w:val="auto"/>
          <w:sz w:val="24"/>
          <w:highlight w:val="white"/>
        </w:rPr>
        <w:t xml:space="preserve">4</w:t>
      </w:r>
      <w:r>
        <w:rPr>
          <w:rFonts w:hint="eastAsia" w:ascii="宋体" w:hAnsi="宋体" w:cs="宋体"/>
          <w:bCs/>
          <w:color w:val="auto"/>
          <w:sz w:val="24"/>
          <w:highlight w:val="whit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white"/>
        </w:rPr>
        <w:t xml:space="preserve">。</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.2.4供应商提出质疑应当提交质疑函和必要的证明材料（营业执照副本复印件、报名</w:t>
      </w:r>
      <w:r>
        <w:rPr>
          <w:rFonts w:hint="eastAsia" w:ascii="宋体" w:hAnsi="宋体" w:cs="宋体"/>
          <w:color w:val="auto"/>
          <w:highlight w:val="white"/>
        </w:rPr>
        <w:t xml:space="preserve">确认函</w:t>
      </w:r>
      <w:r>
        <w:rPr>
          <w:rFonts w:hint="eastAsia" w:ascii="宋体" w:hAnsi="宋体" w:cs="宋体"/>
          <w:color w:val="auto"/>
          <w:sz w:val="24"/>
          <w:highlight w:val="white"/>
        </w:rPr>
        <w:t xml:space="preserve">等）。质疑函应当包括下列内容：</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.2.4.1供应商的姓名或者名称、地址、邮编、联系人及联系电话；</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.2.4.2质疑项目的名称、编号；</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.2.4.3具体、明确的质疑事项和与质疑事项相关的请求；</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.2.4.4事实依据；</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.2.4.5必要的法律依据；</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w:t>
      </w:r>
      <w:r>
        <w:rPr>
          <w:rFonts w:ascii="宋体" w:hAnsi="宋体" w:cs="宋体"/>
          <w:color w:val="auto"/>
          <w:sz w:val="24"/>
          <w:highlight w:val="white"/>
        </w:rPr>
        <w:t xml:space="preserve">4</w:t>
      </w:r>
      <w:r>
        <w:rPr>
          <w:rFonts w:hint="eastAsia" w:ascii="宋体" w:hAnsi="宋体" w:cs="宋体"/>
          <w:color w:val="auto"/>
          <w:sz w:val="24"/>
          <w:highlight w:val="white"/>
        </w:rPr>
        <w:t xml:space="preserve">.2.4.6提出质疑的日期。</w:t>
      </w:r>
      <w:r>
        <w:rPr>
          <w:highlight w:val="white"/>
        </w:rPr>
      </w:r>
      <w:r/>
    </w:p>
    <w:p>
      <w:pPr>
        <w:ind w:firstLine="480"/>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highlight w:val="white"/>
        </w:rPr>
      </w:r>
      <w:r/>
    </w:p>
    <w:p>
      <w:pPr>
        <w:ind w:firstLine="480"/>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供应商提交的质疑函必须按照《政府采购供应商质疑函范本》要求的格式和内容进行填写，质疑函范本下载网址详见链接：https://czju.suzhou.gov.cn/zfcg/html/content/20180305093615738.shtml。质疑递交地点：苏州时代招投标有限公司（联系地址：苏州虎丘区滨河路1388号3B 501室；电话：</w:t>
      </w:r>
      <w:r>
        <w:rPr>
          <w:rFonts w:ascii="宋体" w:hAnsi="宋体" w:cs="宋体"/>
          <w:color w:val="auto"/>
          <w:sz w:val="24"/>
          <w:highlight w:val="white"/>
        </w:rPr>
        <w:t xml:space="preserve">0512-65201419</w:t>
      </w:r>
      <w:r>
        <w:rPr>
          <w:rFonts w:hint="eastAsia" w:ascii="宋体" w:hAnsi="宋体" w:cs="宋体"/>
          <w:color w:val="auto"/>
          <w:sz w:val="24"/>
          <w:highlight w:val="white"/>
        </w:rPr>
        <w:t xml:space="preserve">；联系人：叶素萍）</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5.成交通知书</w:t>
      </w:r>
      <w:r>
        <w:rPr>
          <w:highlight w:val="white"/>
        </w:rPr>
      </w:r>
      <w:r/>
    </w:p>
    <w:p>
      <w:pPr>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5.1成交通知书：确定出成交单位后，采购代理机构在法定时间内向成交单位发出成交通知书；</w:t>
      </w:r>
      <w:r>
        <w:rPr>
          <w:rFonts w:hint="eastAsia" w:ascii="宋体" w:hAnsi="宋体" w:cs="宋体"/>
          <w:b/>
          <w:color w:val="auto"/>
          <w:sz w:val="24"/>
          <w:highlight w:val="white"/>
        </w:rPr>
        <w:t xml:space="preserve">请成交单位在成交结果公告届满之日起30日内，使用CA证书登录“苏采云”系统及时下载成交通知书。</w:t>
      </w:r>
      <w:r>
        <w:rPr>
          <w:highlight w:val="white"/>
        </w:rPr>
      </w:r>
      <w:r/>
    </w:p>
    <w:p>
      <w:pPr>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5.</w:t>
      </w:r>
      <w:r>
        <w:rPr>
          <w:rFonts w:ascii="宋体" w:hAnsi="宋体" w:cs="宋体"/>
          <w:color w:val="auto"/>
          <w:sz w:val="24"/>
          <w:highlight w:val="white"/>
        </w:rPr>
        <w:t xml:space="preserve">2</w:t>
      </w:r>
      <w:r>
        <w:rPr>
          <w:rFonts w:hint="eastAsia" w:ascii="宋体" w:hAnsi="宋体" w:cs="宋体"/>
          <w:color w:val="auto"/>
          <w:sz w:val="24"/>
          <w:highlight w:val="white"/>
        </w:rPr>
        <w:t xml:space="preserve">成交通知书将成为合同的组成部分。</w:t>
      </w:r>
      <w:r>
        <w:rPr>
          <w:highlight w:val="white"/>
        </w:rPr>
      </w:r>
      <w:r/>
    </w:p>
    <w:p>
      <w:pPr>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5.</w:t>
      </w:r>
      <w:r>
        <w:rPr>
          <w:rFonts w:ascii="宋体" w:hAnsi="宋体" w:cs="宋体"/>
          <w:color w:val="auto"/>
          <w:sz w:val="24"/>
          <w:highlight w:val="white"/>
        </w:rPr>
        <w:t xml:space="preserve">3</w:t>
      </w:r>
      <w:r>
        <w:rPr>
          <w:rFonts w:hint="eastAsia" w:ascii="宋体" w:hAnsi="宋体" w:cs="宋体"/>
          <w:color w:val="auto"/>
          <w:sz w:val="24"/>
          <w:szCs w:val="24"/>
          <w:highlight w:val="white"/>
        </w:rPr>
        <w:t xml:space="preserve">成交通知书发出后，采购人不得违法改变成交结果，成交单位无正当理由不得放弃成交结果。</w:t>
      </w:r>
      <w:r>
        <w:rPr>
          <w:highlight w:val="white"/>
        </w:rPr>
      </w:r>
      <w:r/>
    </w:p>
    <w:p>
      <w:pPr>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5.4采购单位对未成交单位不承担解释未成交原因的义务。</w:t>
      </w:r>
      <w:r>
        <w:rPr>
          <w:highlight w:val="white"/>
        </w:rPr>
      </w:r>
      <w:r/>
    </w:p>
    <w:p>
      <w:pPr>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6.授予合同</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6.1签订合同</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6.1.1采购人与成交供应商应当在成交通知书发出之日起15日内，按照磋商文件确定的合同文本以及采购标的、服务要求等事项签订政府采购合同。</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6.1.2采购人不得向成交供应商提出超出磋商文件以外的任何要求作为签订合同条件，不得与成交供应商订立背离磋商文件确定的合同文本以及服务要求等实质性内容的协议。</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6.1.3成交供应商拒绝签订政府采购合同的，采购人可以重新开展采购活动。</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6.1.4竞争性磋商文件、成交供应商的响应文件及竞争性磋商过程中有关澄清、承诺文件均应作为合同附件。</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6.1.5签订合同后，成交供应商不得将货物及其他相关服务进行转包。</w:t>
      </w:r>
      <w:r>
        <w:rPr>
          <w:highlight w:val="white"/>
        </w:rPr>
      </w:r>
      <w:r/>
    </w:p>
    <w:p>
      <w:pPr>
        <w:spacing w:line="360" w:lineRule="auto"/>
        <w:tabs>
          <w:tab w:val="left" w:pos="851" w:leader="none"/>
        </w:tabs>
        <w:rPr>
          <w:rFonts w:hint="eastAsia" w:ascii="宋体" w:hAnsi="宋体" w:cs="宋体"/>
          <w:color w:val="auto"/>
          <w:sz w:val="24"/>
          <w:highlight w:val="white"/>
        </w:rPr>
        <w:outlineLvl w:val="1"/>
      </w:pPr>
      <w:r>
        <w:rPr>
          <w:rFonts w:hint="eastAsia" w:ascii="宋体" w:hAnsi="宋体" w:cs="宋体"/>
          <w:color w:val="auto"/>
          <w:sz w:val="24"/>
          <w:highlight w:val="white"/>
        </w:rPr>
        <w:t xml:space="preserve">6.2服务的追加、减少</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6.2.1采购结束后，采购人若由于各种客观原因，必须对采购项目所牵涉的服务进行适当的减少时，在双方协商一致的前提下，可以按照竞争性磋商采购时的价格水平做相应的调减，并据此签订补充合同。</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7.服务费</w:t>
      </w:r>
      <w:r>
        <w:rPr>
          <w:highlight w:val="white"/>
        </w:rPr>
      </w:r>
      <w:r/>
    </w:p>
    <w:p>
      <w:pPr>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7.1成交单位须按前附表的规定按其预算总金额计算并支付服务费，该费用应在领取成交通知书时付清。</w:t>
      </w:r>
      <w:r>
        <w:rPr>
          <w:highlight w:val="white"/>
        </w:rPr>
      </w:r>
      <w:r/>
    </w:p>
    <w:p>
      <w:pPr>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7.2成交单位如果未按规定缴纳服务费，支付本磋商文件公布的预算金额的2%作为违约赔偿金，并保留诉讼的权利。</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rPr>
          <w:highlight w:val="white"/>
        </w:rPr>
      </w:r>
      <w:r/>
    </w:p>
    <w:tbl>
      <w:tblPr>
        <w:tblStyle w:val="71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报名单位公司名称</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地址</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电话</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税号</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开户行</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银行账号</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bl>
    <w:p>
      <w:pPr>
        <w:ind w:firstLine="480"/>
        <w:spacing w:line="360" w:lineRule="auto"/>
        <w:widowControl/>
        <w:rPr>
          <w:rFonts w:hint="eastAsia" w:ascii="宋体" w:hAnsi="宋体" w:cs="宋体"/>
          <w:color w:val="auto"/>
          <w:sz w:val="24"/>
          <w:highlight w:val="white"/>
        </w:rPr>
      </w:pPr>
      <w:r>
        <w:rPr>
          <w:rFonts w:hint="eastAsia" w:ascii="宋体" w:hAnsi="宋体" w:cs="宋体"/>
          <w:color w:val="auto"/>
          <w:sz w:val="24"/>
          <w:highlight w:val="white"/>
        </w:rPr>
        <w:t xml:space="preserve">请成交单位将公司开票信息以word文档格式发送至邮箱：szsdzb@126.com。成交单位凭已缴纳代理服务费的银行回单至代理机构领取成交通知书、合同。</w:t>
      </w:r>
      <w:r>
        <w:rPr>
          <w:highlight w:val="white"/>
        </w:rPr>
      </w:r>
      <w:r/>
    </w:p>
    <w:p>
      <w:pPr>
        <w:rPr>
          <w:color w:val="auto"/>
          <w:highlight w:val="white"/>
        </w:rPr>
      </w:pPr>
      <w:r>
        <w:rPr>
          <w:highlight w:val="white"/>
        </w:rPr>
      </w:r>
      <w:bookmarkStart w:id="0" w:name="_Hlt26670403"/>
      <w:r>
        <w:rPr>
          <w:highlight w:val="white"/>
        </w:rPr>
      </w:r>
      <w:bookmarkEnd w:id="0"/>
      <w:r>
        <w:rPr>
          <w:highlight w:val="white"/>
        </w:rPr>
      </w:r>
      <w:bookmarkStart w:id="1" w:name="_Hlt26670425"/>
      <w:r>
        <w:rPr>
          <w:highlight w:val="white"/>
        </w:rPr>
      </w:r>
      <w:bookmarkEnd w:id="1"/>
      <w:r>
        <w:rPr>
          <w:highlight w:val="white"/>
        </w:rPr>
      </w:r>
      <w:bookmarkStart w:id="2" w:name="_Hlt26954731"/>
      <w:r>
        <w:rPr>
          <w:highlight w:val="white"/>
        </w:rPr>
      </w:r>
      <w:bookmarkEnd w:id="2"/>
      <w:r>
        <w:rPr>
          <w:highlight w:val="white"/>
        </w:rPr>
      </w:r>
      <w:bookmarkStart w:id="3" w:name="_Hlt26954846"/>
      <w:r>
        <w:rPr>
          <w:highlight w:val="white"/>
        </w:rPr>
      </w:r>
      <w:bookmarkEnd w:id="3"/>
      <w:r>
        <w:rPr>
          <w:highlight w:val="white"/>
        </w:rPr>
      </w:r>
      <w:bookmarkStart w:id="4" w:name="_Hlt26954852"/>
      <w:r>
        <w:rPr>
          <w:highlight w:val="white"/>
        </w:rPr>
      </w:r>
      <w:bookmarkEnd w:id="4"/>
      <w:r>
        <w:rPr>
          <w:highlight w:val="white"/>
        </w:rPr>
      </w:r>
      <w:bookmarkStart w:id="5" w:name="_Hlt26954848"/>
      <w:r>
        <w:rPr>
          <w:highlight w:val="white"/>
        </w:rPr>
      </w:r>
      <w:bookmarkEnd w:id="5"/>
      <w:r>
        <w:rPr>
          <w:highlight w:val="white"/>
        </w:rPr>
      </w:r>
      <w:bookmarkStart w:id="6" w:name="_Hlt26670486"/>
      <w:r>
        <w:rPr>
          <w:highlight w:val="white"/>
        </w:rPr>
      </w:r>
      <w:bookmarkEnd w:id="6"/>
      <w:r>
        <w:rPr>
          <w:highlight w:val="white"/>
        </w:rPr>
      </w:r>
      <w:bookmarkStart w:id="7" w:name="_Hlt26954739"/>
      <w:r>
        <w:rPr>
          <w:highlight w:val="white"/>
        </w:rPr>
      </w:r>
      <w:bookmarkEnd w:id="7"/>
      <w:r>
        <w:rPr>
          <w:highlight w:val="white"/>
        </w:rPr>
      </w:r>
      <w:bookmarkStart w:id="8" w:name="_Hlt16619475"/>
      <w:r>
        <w:rPr>
          <w:highlight w:val="white"/>
        </w:rPr>
      </w:r>
      <w:bookmarkEnd w:id="8"/>
      <w:r>
        <w:rPr>
          <w:highlight w:val="white"/>
        </w:rPr>
      </w:r>
      <w:bookmarkStart w:id="9" w:name="_Hlt26954844"/>
      <w:r>
        <w:rPr>
          <w:highlight w:val="white"/>
        </w:rPr>
      </w:r>
      <w:bookmarkEnd w:id="9"/>
      <w:r>
        <w:rPr>
          <w:highlight w:val="white"/>
        </w:rPr>
      </w:r>
      <w:bookmarkStart w:id="10" w:name="_Hlt26954842"/>
      <w:r>
        <w:rPr>
          <w:highlight w:val="white"/>
        </w:rPr>
      </w:r>
      <w:bookmarkEnd w:id="10"/>
      <w:r>
        <w:rPr>
          <w:highlight w:val="white"/>
        </w:rPr>
      </w:r>
      <w:bookmarkStart w:id="11" w:name="_Hlt26668983"/>
      <w:r>
        <w:rPr>
          <w:highlight w:val="white"/>
        </w:rPr>
      </w:r>
      <w:bookmarkEnd w:id="11"/>
      <w:r>
        <w:rPr>
          <w:highlight w:val="white"/>
        </w:rPr>
      </w:r>
      <w:bookmarkStart w:id="12" w:name="_Hlt26670482"/>
      <w:r>
        <w:rPr>
          <w:highlight w:val="white"/>
        </w:rPr>
      </w:r>
      <w:bookmarkEnd w:id="12"/>
      <w:r>
        <w:rPr>
          <w:highlight w:val="white"/>
        </w:rPr>
      </w:r>
      <w:r/>
    </w:p>
    <w:p>
      <w:pPr>
        <w:jc w:val="center"/>
        <w:spacing w:line="360" w:lineRule="auto"/>
        <w:rPr>
          <w:rFonts w:eastAsia="黑体"/>
          <w:b/>
          <w:color w:val="auto"/>
          <w:sz w:val="32"/>
          <w:szCs w:val="32"/>
          <w:highlight w:val="white"/>
        </w:rPr>
      </w:pPr>
      <w:r>
        <w:rPr>
          <w:color w:val="auto"/>
          <w:highlight w:val="white"/>
        </w:rPr>
        <w:br w:type="page" w:clear="all"/>
      </w:r>
      <w:r>
        <w:rPr>
          <w:rFonts w:hint="eastAsia" w:eastAsia="黑体"/>
          <w:b/>
          <w:color w:val="auto"/>
          <w:sz w:val="32"/>
          <w:szCs w:val="32"/>
          <w:highlight w:val="white"/>
        </w:rPr>
        <w:t xml:space="preserve">三、采购需求</w:t>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t xml:space="preserve">受</w:t>
      </w:r>
      <w:r>
        <w:rPr>
          <w:rFonts w:hint="eastAsia" w:ascii="宋体" w:hAnsi="宋体"/>
          <w:color w:val="auto"/>
          <w:sz w:val="24"/>
          <w:highlight w:val="white"/>
          <w:lang w:eastAsia="zh-CN"/>
        </w:rPr>
        <w:t xml:space="preserve">苏州市公安局</w:t>
      </w:r>
      <w:r>
        <w:rPr>
          <w:rFonts w:hint="eastAsia" w:ascii="宋体" w:hAnsi="宋体"/>
          <w:color w:val="auto"/>
          <w:sz w:val="24"/>
          <w:highlight w:val="white"/>
        </w:rPr>
        <w:t xml:space="preserve">委托，苏州时代招投标有限公司对其</w:t>
      </w:r>
      <w:r>
        <w:rPr>
          <w:rFonts w:hint="eastAsia" w:ascii="宋体" w:hAnsi="宋体"/>
          <w:color w:val="auto"/>
          <w:sz w:val="24"/>
          <w:highlight w:val="white"/>
          <w:lang w:eastAsia="zh-CN"/>
        </w:rPr>
        <w:t xml:space="preserve">2025年苏州市公安局警用直升机飞行员飞行训练</w:t>
      </w:r>
      <w:r>
        <w:rPr>
          <w:rFonts w:hint="eastAsia" w:ascii="宋体" w:hAnsi="宋体" w:cs="宋体"/>
          <w:color w:val="auto"/>
          <w:sz w:val="24"/>
          <w:highlight w:val="white"/>
        </w:rPr>
        <w:t xml:space="preserve">项目</w:t>
      </w:r>
      <w:r>
        <w:rPr>
          <w:rFonts w:hint="eastAsia" w:ascii="宋体" w:hAnsi="宋体"/>
          <w:color w:val="auto"/>
          <w:sz w:val="24"/>
          <w:highlight w:val="white"/>
        </w:rPr>
        <w:t xml:space="preserve">在国内组织竞争性磋商采购。欢迎符合资格条件的供应商前来报名参加磋商。</w:t>
      </w:r>
      <w:r>
        <w:rPr>
          <w:highlight w:val="white"/>
        </w:rPr>
      </w:r>
      <w:r/>
    </w:p>
    <w:p>
      <w:pPr>
        <w:spacing w:line="360" w:lineRule="auto"/>
        <w:rPr>
          <w:rFonts w:hint="eastAsia" w:ascii="宋体" w:hAnsi="宋体"/>
          <w:color w:val="auto"/>
          <w:sz w:val="24"/>
          <w:highlight w:val="white"/>
        </w:rPr>
        <w:outlineLvl w:val="0"/>
      </w:pPr>
      <w:r>
        <w:rPr>
          <w:rFonts w:hint="eastAsia" w:ascii="宋体" w:hAnsi="宋体"/>
          <w:b/>
          <w:bCs w:val="0"/>
          <w:color w:val="auto"/>
          <w:sz w:val="24"/>
          <w:highlight w:val="white"/>
        </w:rPr>
        <w:t xml:space="preserve">一、磋商编号：</w:t>
      </w:r>
      <w:r>
        <w:rPr>
          <w:rFonts w:hint="eastAsia" w:ascii="宋体" w:hAnsi="宋体"/>
          <w:color w:val="auto"/>
          <w:sz w:val="24"/>
          <w:highlight w:val="white"/>
          <w:lang w:eastAsia="zh-CN"/>
        </w:rPr>
        <w:t xml:space="preserve">JSZC-320500-SZSD-C2025-0045</w:t>
      </w:r>
      <w:r>
        <w:rPr>
          <w:highlight w:val="white"/>
        </w:rPr>
      </w:r>
      <w:r/>
    </w:p>
    <w:p>
      <w:pPr>
        <w:spacing w:line="360" w:lineRule="auto"/>
        <w:rPr>
          <w:rFonts w:hint="eastAsia" w:ascii="宋体" w:hAnsi="宋体"/>
          <w:bCs/>
          <w:color w:val="auto"/>
          <w:sz w:val="24"/>
          <w:highlight w:val="white"/>
        </w:rPr>
        <w:outlineLvl w:val="0"/>
      </w:pPr>
      <w:r>
        <w:rPr>
          <w:rFonts w:hint="eastAsia" w:ascii="宋体" w:hAnsi="宋体"/>
          <w:b/>
          <w:bCs w:val="0"/>
          <w:color w:val="auto"/>
          <w:sz w:val="24"/>
          <w:highlight w:val="white"/>
        </w:rPr>
        <w:t xml:space="preserve">二、采购方式：</w:t>
      </w:r>
      <w:r>
        <w:rPr>
          <w:rFonts w:hint="eastAsia" w:ascii="宋体" w:hAnsi="宋体"/>
          <w:bCs/>
          <w:color w:val="auto"/>
          <w:sz w:val="24"/>
          <w:highlight w:val="white"/>
        </w:rPr>
        <w:t xml:space="preserve">竞争性磋商</w:t>
      </w:r>
      <w:r>
        <w:rPr>
          <w:highlight w:val="white"/>
        </w:rPr>
      </w:r>
      <w:r/>
    </w:p>
    <w:p>
      <w:pPr>
        <w:spacing w:line="360" w:lineRule="auto"/>
        <w:tabs>
          <w:tab w:val="left" w:pos="1267" w:leader="none"/>
        </w:tabs>
        <w:rPr>
          <w:rFonts w:hint="eastAsia" w:ascii="宋体" w:hAnsi="宋体" w:eastAsia="宋体" w:cs="宋体"/>
          <w:color w:val="auto"/>
          <w:sz w:val="24"/>
          <w:highlight w:val="white"/>
        </w:rPr>
      </w:pPr>
      <w:r>
        <w:rPr>
          <w:rFonts w:hint="eastAsia" w:ascii="宋体" w:hAnsi="宋体"/>
          <w:b/>
          <w:bCs w:val="0"/>
          <w:color w:val="auto"/>
          <w:sz w:val="24"/>
          <w:szCs w:val="20"/>
          <w:highlight w:val="white"/>
          <w:lang w:val="zh-CN"/>
        </w:rPr>
        <w:t xml:space="preserve">三、</w:t>
      </w:r>
      <w:r>
        <w:rPr>
          <w:rFonts w:hint="eastAsia" w:ascii="宋体" w:hAnsi="宋体" w:cs="宋体"/>
          <w:b/>
          <w:bCs w:val="0"/>
          <w:color w:val="auto"/>
          <w:sz w:val="24"/>
          <w:szCs w:val="20"/>
          <w:highlight w:val="white"/>
          <w:lang w:val="zh-CN"/>
        </w:rPr>
        <w:t xml:space="preserve">预算金额：</w:t>
      </w:r>
      <w:r>
        <w:rPr>
          <w:rFonts w:hint="eastAsia" w:ascii="宋体" w:hAnsi="宋体" w:cs="宋体"/>
          <w:color w:val="auto"/>
          <w:sz w:val="24"/>
          <w:highlight w:val="white"/>
          <w:lang w:eastAsia="zh-CN"/>
        </w:rPr>
        <w:t xml:space="preserve">玖拾贰万肆仟元整（¥924000.00）</w:t>
      </w:r>
      <w:r>
        <w:rPr>
          <w:highlight w:val="white"/>
        </w:rPr>
      </w:r>
      <w:r/>
    </w:p>
    <w:p>
      <w:pPr>
        <w:ind w:firstLine="480"/>
        <w:spacing w:line="360" w:lineRule="auto"/>
        <w:tabs>
          <w:tab w:val="left" w:pos="1267" w:leader="none"/>
        </w:tabs>
        <w:rPr>
          <w:rFonts w:hint="eastAsia" w:ascii="宋体" w:hAnsi="宋体" w:eastAsia="宋体"/>
          <w:bCs/>
          <w:color w:val="auto"/>
          <w:sz w:val="24"/>
          <w:szCs w:val="20"/>
          <w:highlight w:val="white"/>
        </w:rPr>
      </w:pPr>
      <w:r>
        <w:rPr>
          <w:rFonts w:hint="eastAsia" w:ascii="宋体" w:hAnsi="宋体"/>
          <w:b/>
          <w:bCs w:val="0"/>
          <w:color w:val="auto"/>
          <w:sz w:val="24"/>
          <w:szCs w:val="20"/>
          <w:highlight w:val="white"/>
          <w:lang w:val="zh-CN"/>
        </w:rPr>
        <w:t xml:space="preserve">最高限价</w:t>
      </w:r>
      <w:r>
        <w:rPr>
          <w:rFonts w:hint="eastAsia" w:ascii="宋体" w:hAnsi="宋体"/>
          <w:bCs/>
          <w:color w:val="auto"/>
          <w:sz w:val="24"/>
          <w:szCs w:val="20"/>
          <w:highlight w:val="white"/>
          <w:lang w:val="zh-CN"/>
        </w:rPr>
        <w:t xml:space="preserve">：</w:t>
      </w:r>
      <w:r>
        <w:rPr>
          <w:rFonts w:hint="eastAsia" w:ascii="宋体" w:hAnsi="宋体"/>
          <w:bCs/>
          <w:color w:val="auto"/>
          <w:sz w:val="24"/>
          <w:szCs w:val="20"/>
          <w:highlight w:val="white"/>
          <w:lang w:eastAsia="zh-CN"/>
        </w:rPr>
        <w:t xml:space="preserve">玖拾贰万肆仟元整（¥924000.00）</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四、采购内容及要求：</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1、</w:t>
      </w:r>
      <w:r>
        <w:rPr>
          <w:rFonts w:hint="eastAsia" w:ascii="宋体" w:hAnsi="宋体" w:cs="宋体"/>
          <w:b/>
          <w:bCs/>
          <w:color w:val="auto"/>
          <w:sz w:val="24"/>
          <w:szCs w:val="24"/>
          <w:highlight w:val="white"/>
          <w:lang w:val="en-US" w:eastAsia="zh-CN"/>
        </w:rPr>
        <w:t xml:space="preserve">项目背景：</w:t>
      </w:r>
      <w:r>
        <w:rPr>
          <w:rFonts w:hint="eastAsia" w:ascii="宋体" w:hAnsi="宋体" w:eastAsia="宋体" w:cs="宋体"/>
          <w:color w:val="auto"/>
          <w:sz w:val="24"/>
          <w:szCs w:val="24"/>
          <w:highlight w:val="white"/>
          <w:lang w:val="en-US" w:eastAsia="zh-CN"/>
        </w:rPr>
        <w:t xml:space="preserve">警用航空作为现代警务体系的重要组成部分，在城市治安防控、应急处突、抢险救援、重要安保等领域发挥着不可替代的作用</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随着警务飞行任务场景的不断拓展，从常规的巡逻监视、空中安保，到复杂的跟踪追捕、搜索营救等实战任务，对飞行员的技术能力提出了更高要求。</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2、项目概况：</w:t>
      </w:r>
      <w:r>
        <w:rPr>
          <w:rFonts w:hint="eastAsia" w:ascii="宋体" w:hAnsi="宋体" w:eastAsia="宋体" w:cs="宋体"/>
          <w:color w:val="auto"/>
          <w:sz w:val="24"/>
          <w:szCs w:val="24"/>
          <w:highlight w:val="white"/>
          <w:lang w:val="en-US" w:eastAsia="zh-CN"/>
        </w:rPr>
        <w:t xml:space="preserve">通过系统化的理论与实操</w:t>
      </w:r>
      <w:r>
        <w:rPr>
          <w:rFonts w:hint="eastAsia" w:ascii="宋体" w:hAnsi="宋体" w:cs="宋体"/>
          <w:color w:val="auto"/>
          <w:sz w:val="24"/>
          <w:szCs w:val="24"/>
          <w:highlight w:val="white"/>
          <w:lang w:val="en-US" w:eastAsia="zh-CN"/>
        </w:rPr>
        <w:t xml:space="preserve">培训</w:t>
      </w: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highlight w:val="white"/>
          <w:lang w:val="en-US" w:eastAsia="zh-CN"/>
        </w:rPr>
        <w:t xml:space="preserve">为苏州市公安局3名</w:t>
      </w:r>
      <w:r>
        <w:rPr>
          <w:rFonts w:hint="eastAsia" w:ascii="宋体" w:hAnsi="宋体" w:cs="宋体"/>
          <w:color w:val="auto"/>
          <w:sz w:val="24"/>
          <w:highlight w:val="white"/>
        </w:rPr>
        <w:t xml:space="preserve">具有警用航空器驾驶执照的警航飞行员</w:t>
      </w:r>
      <w:r>
        <w:rPr>
          <w:rFonts w:hint="eastAsia" w:ascii="宋体" w:hAnsi="宋体" w:cs="宋体"/>
          <w:color w:val="auto"/>
          <w:sz w:val="24"/>
          <w:highlight w:val="white"/>
          <w:lang w:val="en-US" w:eastAsia="zh-CN"/>
        </w:rPr>
        <w:t xml:space="preserve">通过系统化理论与实操培训，确保</w:t>
      </w:r>
      <w:r>
        <w:rPr>
          <w:rFonts w:hint="eastAsia" w:ascii="宋体" w:hAnsi="宋体" w:cs="宋体"/>
          <w:color w:val="auto"/>
          <w:sz w:val="24"/>
          <w:highlight w:val="white"/>
        </w:rPr>
        <w:t xml:space="preserve">顺利通过</w:t>
      </w:r>
      <w:r>
        <w:rPr>
          <w:rFonts w:hint="eastAsia" w:ascii="宋体" w:hAnsi="宋体" w:cs="宋体"/>
          <w:color w:val="auto"/>
          <w:sz w:val="24"/>
          <w:highlight w:val="white"/>
          <w:lang w:val="en-US" w:eastAsia="zh-CN"/>
        </w:rPr>
        <w:t xml:space="preserve">2025年度</w:t>
      </w:r>
      <w:r>
        <w:rPr>
          <w:rFonts w:hint="eastAsia" w:ascii="宋体" w:hAnsi="宋体" w:cs="宋体"/>
          <w:color w:val="auto"/>
          <w:sz w:val="24"/>
          <w:highlight w:val="white"/>
        </w:rPr>
        <w:t xml:space="preserve">熟练检查</w:t>
      </w:r>
      <w:r>
        <w:rPr>
          <w:rFonts w:hint="eastAsia" w:ascii="宋体" w:hAnsi="宋体" w:eastAsia="宋体" w:cs="宋体"/>
          <w:color w:val="auto"/>
          <w:sz w:val="24"/>
          <w:szCs w:val="24"/>
          <w:highlight w:val="white"/>
          <w:lang w:val="en-US" w:eastAsia="zh-CN"/>
        </w:rPr>
        <w:t xml:space="preserve">，持续保持合法飞行资质；同时完成技术保持与提升训练，使飞行员具备在复杂气象、实战场景下的飞行操作及特情处置能力，满足苏州市公安局警务飞行任务的技能需求。</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3</w:t>
      </w:r>
      <w:r>
        <w:rPr>
          <w:rFonts w:hint="eastAsia" w:ascii="宋体" w:hAnsi="宋体" w:cs="宋体"/>
          <w:b/>
          <w:bCs/>
          <w:color w:val="auto"/>
          <w:sz w:val="24"/>
          <w:szCs w:val="24"/>
          <w:highlight w:val="white"/>
        </w:rPr>
        <w:t xml:space="preserve">、</w:t>
      </w:r>
      <w:r>
        <w:rPr>
          <w:rFonts w:hint="eastAsia" w:ascii="宋体" w:hAnsi="宋体" w:eastAsia="宋体" w:cs="宋体"/>
          <w:b/>
          <w:bCs/>
          <w:color w:val="auto"/>
          <w:sz w:val="24"/>
          <w:szCs w:val="24"/>
          <w:highlight w:val="white"/>
          <w:lang w:val="en-US" w:eastAsia="zh-CN"/>
        </w:rPr>
        <w:t xml:space="preserve">培训内容</w:t>
      </w:r>
      <w:r>
        <w:rPr>
          <w:rFonts w:hint="eastAsia" w:ascii="宋体" w:hAnsi="宋体" w:cs="宋体"/>
          <w:b/>
          <w:bCs/>
          <w:color w:val="auto"/>
          <w:sz w:val="24"/>
          <w:szCs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包括但不限于</w:t>
      </w:r>
      <w:r>
        <w:rPr>
          <w:rFonts w:hint="eastAsia" w:ascii="宋体" w:hAnsi="宋体" w:eastAsia="宋体" w:cs="宋体"/>
          <w:b/>
          <w:bCs/>
          <w:color w:val="auto"/>
          <w:sz w:val="24"/>
          <w:szCs w:val="24"/>
          <w:highlight w:val="white"/>
        </w:rPr>
        <w:t xml:space="preserve">飞行理论培训</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rPr>
        <w:t xml:space="preserve">技术带飞</w:t>
      </w:r>
      <w:r>
        <w:rPr>
          <w:rFonts w:hint="eastAsia" w:ascii="宋体" w:hAnsi="宋体" w:eastAsia="宋体" w:cs="宋体"/>
          <w:b/>
          <w:bCs/>
          <w:color w:val="auto"/>
          <w:sz w:val="24"/>
          <w:szCs w:val="24"/>
          <w:highlight w:val="white"/>
          <w:lang w:val="en-US" w:eastAsia="zh-CN"/>
        </w:rPr>
        <w:t xml:space="preserve">训练、</w:t>
      </w:r>
      <w:r>
        <w:rPr>
          <w:rFonts w:hint="eastAsia" w:ascii="宋体" w:hAnsi="宋体" w:eastAsia="宋体" w:cs="宋体"/>
          <w:b/>
          <w:bCs/>
          <w:color w:val="auto"/>
          <w:sz w:val="24"/>
          <w:szCs w:val="24"/>
          <w:highlight w:val="white"/>
        </w:rPr>
        <w:t xml:space="preserve">复杂气象训练</w:t>
      </w:r>
      <w:r>
        <w:rPr>
          <w:rFonts w:hint="eastAsia" w:ascii="宋体" w:hAnsi="宋体" w:eastAsia="宋体" w:cs="宋体"/>
          <w:b/>
          <w:bCs/>
          <w:color w:val="auto"/>
          <w:sz w:val="24"/>
          <w:szCs w:val="24"/>
          <w:highlight w:val="white"/>
          <w:lang w:val="en-US" w:eastAsia="zh-CN"/>
        </w:rPr>
        <w:t xml:space="preserve">等</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飞行理论培训</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包括但不限于：直升机的一般知识、飞行手册、人的因素、危险天气、载重平衡、直升机特情等</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技术带飞</w:t>
      </w:r>
      <w:r>
        <w:rPr>
          <w:rFonts w:hint="eastAsia" w:ascii="宋体" w:hAnsi="宋体" w:eastAsia="宋体" w:cs="宋体"/>
          <w:color w:val="auto"/>
          <w:sz w:val="24"/>
          <w:szCs w:val="24"/>
          <w:highlight w:val="white"/>
          <w:lang w:val="en-US" w:eastAsia="zh-CN"/>
        </w:rPr>
        <w:t xml:space="preserve">训练</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包括但不限于空域飞行、起落航线、性能机动、野外选场起降等；模拟特情训练包括发动机失效、低旋翼转速改出、尾桨故障、迷航处置等</w:t>
      </w:r>
      <w:r>
        <w:rPr>
          <w:rFonts w:hint="eastAsia" w:ascii="宋体" w:hAnsi="宋体" w:eastAsia="宋体" w:cs="宋体"/>
          <w:color w:val="auto"/>
          <w:sz w:val="24"/>
          <w:szCs w:val="24"/>
          <w:highlight w:val="white"/>
          <w:lang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复杂气象训练</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包括但不限于模拟仪表飞行、低云低能见飞行等。</w:t>
      </w:r>
      <w:r>
        <w:rPr>
          <w:highlight w:val="white"/>
        </w:rPr>
      </w:r>
      <w:r/>
    </w:p>
    <w:p>
      <w:pPr>
        <w:numPr>
          <w:ilvl w:val="0"/>
          <w:numId w:val="0"/>
        </w:numPr>
        <w:spacing w:line="360" w:lineRule="auto"/>
        <w:rPr>
          <w:rFonts w:hint="eastAsia" w:ascii="宋体" w:hAnsi="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4、</w:t>
      </w:r>
      <w:r>
        <w:rPr>
          <w:rFonts w:hint="eastAsia" w:ascii="宋体" w:hAnsi="宋体" w:cs="宋体"/>
          <w:b/>
          <w:bCs/>
          <w:color w:val="auto"/>
          <w:sz w:val="24"/>
          <w:szCs w:val="24"/>
          <w:highlight w:val="white"/>
        </w:rPr>
        <w:t xml:space="preserve">服务要求：</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4.1</w:t>
      </w:r>
      <w:r>
        <w:rPr>
          <w:rFonts w:hint="eastAsia" w:ascii="宋体" w:hAnsi="宋体" w:eastAsia="宋体" w:cs="宋体"/>
          <w:color w:val="auto"/>
          <w:sz w:val="24"/>
          <w:szCs w:val="24"/>
          <w:highlight w:val="white"/>
        </w:rPr>
        <w:t xml:space="preserve">服务目标：</w:t>
      </w:r>
      <w:r>
        <w:rPr>
          <w:rFonts w:hint="eastAsia" w:ascii="宋体" w:hAnsi="宋体" w:cs="宋体"/>
          <w:color w:val="auto"/>
          <w:sz w:val="24"/>
          <w:szCs w:val="24"/>
          <w:highlight w:val="white"/>
          <w:lang w:val="en-US" w:eastAsia="zh-CN"/>
        </w:rPr>
        <w:t xml:space="preserve">确保</w:t>
      </w:r>
      <w:r>
        <w:rPr>
          <w:rFonts w:hint="eastAsia" w:ascii="宋体" w:hAnsi="宋体" w:eastAsia="宋体" w:cs="宋体"/>
          <w:color w:val="auto"/>
          <w:sz w:val="24"/>
          <w:szCs w:val="24"/>
          <w:highlight w:val="white"/>
        </w:rPr>
        <w:t xml:space="preserve">3名飞行员</w:t>
      </w:r>
      <w:r>
        <w:rPr>
          <w:rFonts w:hint="eastAsia" w:ascii="宋体" w:hAnsi="宋体" w:cs="宋体"/>
          <w:color w:val="auto"/>
          <w:sz w:val="24"/>
          <w:szCs w:val="24"/>
          <w:highlight w:val="white"/>
          <w:lang w:val="en-US" w:eastAsia="zh-CN"/>
        </w:rPr>
        <w:t xml:space="preserve">于</w:t>
      </w:r>
      <w:r>
        <w:rPr>
          <w:rFonts w:hint="eastAsia" w:ascii="宋体" w:hAnsi="宋体" w:eastAsia="宋体" w:cs="宋体"/>
          <w:color w:val="auto"/>
          <w:sz w:val="24"/>
          <w:szCs w:val="24"/>
          <w:highlight w:val="white"/>
        </w:rPr>
        <w:t xml:space="preserve">驾驶员执照有效期内完成熟练检查</w:t>
      </w:r>
      <w:r>
        <w:rPr>
          <w:rFonts w:hint="eastAsia" w:ascii="宋体" w:hAnsi="宋体" w:cs="宋体"/>
          <w:color w:val="auto"/>
          <w:sz w:val="24"/>
          <w:szCs w:val="24"/>
          <w:highlight w:val="white"/>
          <w:lang w:val="en-US" w:eastAsia="zh-CN"/>
        </w:rPr>
        <w:t xml:space="preserve">及</w:t>
      </w:r>
      <w:r>
        <w:rPr>
          <w:rFonts w:hint="eastAsia" w:ascii="宋体" w:hAnsi="宋体" w:eastAsia="宋体" w:cs="宋体"/>
          <w:color w:val="auto"/>
          <w:sz w:val="24"/>
          <w:szCs w:val="24"/>
          <w:highlight w:val="white"/>
        </w:rPr>
        <w:t xml:space="preserve">技术保持和提高训练。</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4.2服务标准：</w:t>
      </w:r>
      <w:r>
        <w:rPr>
          <w:rFonts w:hint="eastAsia" w:ascii="宋体" w:hAnsi="宋体" w:eastAsia="宋体" w:cs="宋体"/>
          <w:color w:val="auto"/>
          <w:sz w:val="24"/>
          <w:szCs w:val="24"/>
          <w:highlight w:val="white"/>
        </w:rPr>
        <w:t xml:space="preserve">按照民航局CCAR6</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部飞行员年度熟练检查标准，通过熟练检查，</w:t>
      </w:r>
      <w:r>
        <w:rPr>
          <w:rFonts w:hint="eastAsia" w:ascii="宋体" w:hAnsi="宋体" w:eastAsia="宋体" w:cs="宋体"/>
          <w:color w:val="auto"/>
          <w:sz w:val="24"/>
          <w:szCs w:val="24"/>
          <w:highlight w:val="white"/>
          <w:lang w:val="en-US" w:eastAsia="zh-CN"/>
        </w:rPr>
        <w:t xml:space="preserve">获得驾驶员执照签注。</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4.3</w:t>
      </w:r>
      <w:r>
        <w:rPr>
          <w:rFonts w:hint="eastAsia" w:ascii="宋体" w:hAnsi="宋体" w:eastAsia="宋体" w:cs="宋体"/>
          <w:color w:val="auto"/>
          <w:sz w:val="24"/>
          <w:szCs w:val="24"/>
          <w:highlight w:val="white"/>
        </w:rPr>
        <w:t xml:space="preserve">训练</w:t>
      </w:r>
      <w:r>
        <w:rPr>
          <w:rFonts w:hint="eastAsia" w:ascii="宋体" w:hAnsi="宋体" w:cs="宋体"/>
          <w:color w:val="auto"/>
          <w:sz w:val="24"/>
          <w:szCs w:val="24"/>
          <w:highlight w:val="white"/>
          <w:lang w:val="en-US" w:eastAsia="zh-CN"/>
        </w:rPr>
        <w:t xml:space="preserve">培训时长</w:t>
      </w:r>
      <w:r>
        <w:rPr>
          <w:rFonts w:hint="eastAsia" w:ascii="宋体" w:hAnsi="宋体" w:eastAsia="宋体" w:cs="宋体"/>
          <w:color w:val="auto"/>
          <w:sz w:val="24"/>
          <w:szCs w:val="24"/>
          <w:highlight w:val="white"/>
          <w:lang w:val="en-US" w:eastAsia="zh-CN"/>
        </w:rPr>
        <w:t xml:space="preserve">：</w:t>
      </w:r>
      <w:r>
        <w:rPr>
          <w:highlight w:val="white"/>
        </w:rPr>
      </w:r>
      <w:r/>
    </w:p>
    <w:tbl>
      <w:tblPr>
        <w:tblStyle w:val="717"/>
        <w:tblW w:w="87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317"/>
        <w:gridCol w:w="3697"/>
        <w:gridCol w:w="1500"/>
        <w:gridCol w:w="1494"/>
      </w:tblGrid>
      <w:tr>
        <w:trPr>
          <w:jc w:val="center"/>
          <w:trHeight w:val="23"/>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序号</w:t>
            </w:r>
            <w:r>
              <w:rPr>
                <w:highlight w:val="white"/>
              </w:rPr>
            </w:r>
            <w:r/>
          </w:p>
        </w:tc>
        <w:tc>
          <w:tcPr>
            <w:shd w:val="clear" w:color="auto" w:fill="auto"/>
            <w:tcW w:w="13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培训科目</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培训内容</w:t>
            </w:r>
            <w:r>
              <w:rPr>
                <w:highlight w:val="white"/>
              </w:rPr>
            </w:r>
            <w:r/>
          </w:p>
        </w:tc>
        <w:tc>
          <w:tcPr>
            <w:shd w:val="clear" w:color="auto" w:fill="auto"/>
            <w:tcW w:w="1500"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培训课时（不少于）</w:t>
            </w:r>
            <w:r>
              <w:rPr>
                <w:highlight w:val="white"/>
              </w:rPr>
            </w:r>
            <w:r/>
          </w:p>
        </w:tc>
        <w:tc>
          <w:tcPr>
            <w:shd w:val="clear" w:color="auto" w:fill="auto"/>
            <w:tcW w:w="1494"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培训总课时（不少于）</w:t>
            </w:r>
            <w:r>
              <w:rPr>
                <w:highlight w:val="white"/>
              </w:rPr>
            </w:r>
            <w:r/>
          </w:p>
        </w:tc>
      </w:tr>
      <w:tr>
        <w:trPr>
          <w:jc w:val="center"/>
          <w:trHeight w:val="23"/>
        </w:trPr>
        <w:tc>
          <w:tcPr>
            <w:shd w:val="clear" w:color="auto" w:fill="auto"/>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r/>
          </w:p>
        </w:tc>
        <w:tc>
          <w:tcPr>
            <w:shd w:val="clear" w:color="auto" w:fill="auto"/>
            <w:tcW w:w="13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集中理论学习</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航空法规</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2课时</w:t>
            </w:r>
            <w:r>
              <w:rPr>
                <w:highlight w:val="white"/>
              </w:rPr>
            </w:r>
            <w:r/>
          </w:p>
        </w:tc>
        <w:tc>
          <w:tcPr>
            <w:shd w:val="clear" w:color="auto" w:fill="auto"/>
            <w:tcW w:w="14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11课时</w:t>
            </w:r>
            <w:r>
              <w:rPr>
                <w:highlight w:val="whit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飞行安全教育</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2课时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直升机介绍</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3课时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应急处置程序</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4课时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c>
          <w:tcPr>
            <w:shd w:val="clear" w:color="auto" w:fill="auto"/>
            <w:tcW w:w="13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基础技术飞行</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悬停、起落航线带飞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14小时</w:t>
            </w:r>
            <w:r>
              <w:rPr>
                <w:highlight w:val="whit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悬停、起落航线飞行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空域带飞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空域飞行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模拟特殊情况处置带飞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超低空起落航线带飞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超低空起落航线飞行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超低空空域带飞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超低空空域飞行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野外场地起降带飞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野外场地起降飞行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昼间</w:t>
            </w:r>
            <w:r>
              <w:rPr>
                <w:rFonts w:hint="eastAsia" w:ascii="宋体" w:hAnsi="宋体" w:eastAsia="宋体" w:cs="宋体"/>
                <w:i w:val="0"/>
                <w:iCs w:val="0"/>
                <w:color w:val="auto"/>
                <w:sz w:val="24"/>
                <w:szCs w:val="24"/>
                <w:highlight w:val="white"/>
                <w:u w:val="none"/>
                <w:lang w:val="en-US" w:eastAsia="zh-CN" w:bidi="ar"/>
              </w:rPr>
              <w:t xml:space="preserve">气象带飞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昼间</w:t>
            </w:r>
            <w:r>
              <w:rPr>
                <w:rFonts w:hint="eastAsia" w:ascii="宋体" w:hAnsi="宋体" w:eastAsia="宋体" w:cs="宋体"/>
                <w:i w:val="0"/>
                <w:iCs w:val="0"/>
                <w:color w:val="auto"/>
                <w:sz w:val="24"/>
                <w:szCs w:val="24"/>
                <w:highlight w:val="white"/>
                <w:u w:val="none"/>
                <w:lang w:val="en-US" w:eastAsia="zh-CN" w:bidi="ar"/>
              </w:rPr>
              <w:t xml:space="preserve">气象飞行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eastAsia="zh-CN"/>
              </w:rPr>
              <w:t xml:space="preserve">模拟仪表飞行带飞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30分钟</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eastAsia="zh-CN"/>
              </w:rPr>
              <w:t xml:space="preserve">模拟仪表飞行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30分钟</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w:t>
            </w:r>
            <w:r>
              <w:rPr>
                <w:highlight w:val="white"/>
              </w:rPr>
            </w:r>
            <w:r/>
          </w:p>
        </w:tc>
        <w:tc>
          <w:tcPr>
            <w:shd w:val="clear" w:color="auto" w:fill="auto"/>
            <w:tcW w:w="13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应用技术飞行</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最大起飞重量起落航线带飞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15分钟</w:t>
            </w:r>
            <w:r>
              <w:rPr>
                <w:highlight w:val="white"/>
              </w:rPr>
            </w:r>
            <w:r/>
          </w:p>
        </w:tc>
        <w:tc>
          <w:tcPr>
            <w:shd w:val="clear" w:color="auto" w:fill="auto"/>
            <w:tcW w:w="14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4小时</w:t>
            </w:r>
            <w:r>
              <w:rPr>
                <w:highlight w:val="whit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最大起飞重量起落航线飞行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15分钟</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悬停上、下人起落航线带飞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15分钟</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悬停上、下人起落航线飞行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15分钟</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空投带飞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空投飞行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巡逻、监视带飞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30分钟</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巡逻、监视飞行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30分钟</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r/>
          </w:p>
        </w:tc>
        <w:tc>
          <w:tcPr>
            <w:shd w:val="clear" w:color="auto" w:fill="auto"/>
            <w:tcW w:w="13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实战技术飞行</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重要空中安保带飞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6小时</w:t>
            </w:r>
            <w:r>
              <w:rPr>
                <w:highlight w:val="whit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重要空中安保飞行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跟踪、追捕带飞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跟踪、追捕飞行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搜索营救带飞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搜索营救飞行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restart"/>
            <w:textDirection w:val="lrTb"/>
            <w:noWrap w:val="false"/>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lang w:val="en-US" w:eastAsia="zh-CN"/>
              </w:rPr>
              <w:t xml:space="preserve">5</w:t>
            </w:r>
            <w:r>
              <w:rPr>
                <w:highlight w:val="white"/>
              </w:rPr>
            </w:r>
            <w:r/>
          </w:p>
        </w:tc>
        <w:tc>
          <w:tcPr>
            <w:shd w:val="clear" w:color="auto" w:fill="auto"/>
            <w:tcW w:w="1317" w:type="dxa"/>
            <w:vAlign w:val="center"/>
            <w:vMerge w:val="restart"/>
            <w:textDirection w:val="lrTb"/>
            <w:noWrap w:val="false"/>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lang w:eastAsia="zh-CN"/>
              </w:rPr>
              <w:t xml:space="preserve">升级训练</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双发涡轴直升机适应性训练</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restart"/>
            <w:textDirection w:val="lrTb"/>
            <w:noWrap w:val="false"/>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lang w:val="en-US" w:eastAsia="zh-CN"/>
              </w:rPr>
              <w:t xml:space="preserve">2小时</w:t>
            </w:r>
            <w:r>
              <w:rPr>
                <w:highlight w:val="white"/>
              </w:rPr>
            </w:r>
            <w:r/>
          </w:p>
        </w:tc>
      </w:tr>
      <w:tr>
        <w:trPr>
          <w:jc w:val="center"/>
          <w:trHeight w:val="289"/>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双发涡轴直升机起落航线</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highlight w:val="white"/>
              </w:rPr>
            </w:r>
            <w:r/>
          </w:p>
        </w:tc>
        <w:tc>
          <w:tcPr>
            <w:shd w:val="clear" w:color="auto" w:fill="auto"/>
            <w:tcW w:w="13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模拟机飞行</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起落航线带飞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restart"/>
            <w:textDirection w:val="lrTb"/>
            <w:noWrap w:val="false"/>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lang w:val="en-US" w:eastAsia="zh-CN"/>
              </w:rPr>
              <w:t xml:space="preserve">10小时</w:t>
            </w:r>
            <w:r>
              <w:rPr>
                <w:highlight w:val="white"/>
              </w:rPr>
            </w:r>
            <w:r/>
          </w:p>
        </w:tc>
      </w:tr>
      <w:tr>
        <w:trPr>
          <w:jc w:val="center"/>
          <w:trHeight w:val="23"/>
        </w:trPr>
        <w:tc>
          <w:tcPr>
            <w:shd w:val="clear" w:color="auto" w:fill="auto"/>
            <w:tcW w:w="735" w:type="dxa"/>
            <w:vAlign w:val="top"/>
            <w:vMerge w:val="continue"/>
            <w:textDirection w:val="lrTb"/>
            <w:noWrap w:val="false"/>
          </w:tcPr>
          <w:p>
            <w:pPr>
              <w:jc w:val="left"/>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起落航线飞行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top"/>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转场航线带飞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top"/>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转场航线带飞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top"/>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应急处置程序带飞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top"/>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应急处置程序飞行</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2小时</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r/>
          </w:p>
        </w:tc>
        <w:tc>
          <w:tcPr>
            <w:shd w:val="clear" w:color="auto" w:fill="auto"/>
            <w:tcW w:w="13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熟练检查</w:t>
            </w:r>
            <w:r>
              <w:rPr>
                <w:highlight w:val="whit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考前巩固带飞</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2小时30分</w:t>
            </w:r>
            <w:r>
              <w:rPr>
                <w:highlight w:val="white"/>
              </w:rPr>
            </w:r>
            <w:r/>
          </w:p>
        </w:tc>
        <w:tc>
          <w:tcPr>
            <w:shd w:val="clear" w:color="auto" w:fill="auto"/>
            <w:tcW w:w="14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4小时</w:t>
            </w:r>
            <w:r>
              <w:rPr>
                <w:highlight w:val="white"/>
              </w:rPr>
            </w:r>
            <w:r/>
          </w:p>
        </w:tc>
      </w:tr>
      <w:tr>
        <w:trPr>
          <w:jc w:val="center"/>
          <w:trHeight w:val="23"/>
        </w:trPr>
        <w:tc>
          <w:tcPr>
            <w:shd w:val="clear" w:color="auto" w:fill="auto"/>
            <w:tcW w:w="7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6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实践考试</w:t>
            </w:r>
            <w:r>
              <w:rPr>
                <w:highlight w:val="white"/>
              </w:rPr>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1小时30分</w:t>
            </w:r>
            <w:r>
              <w:rPr>
                <w:highlight w:val="white"/>
              </w:rPr>
            </w:r>
            <w:r/>
          </w:p>
        </w:tc>
        <w:tc>
          <w:tcPr>
            <w:shd w:val="clear" w:color="auto" w:fill="auto"/>
            <w:tcW w:w="14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gridSpan w:val="2"/>
            <w:shd w:val="clear" w:color="auto" w:fill="auto"/>
            <w:tcW w:w="20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真机飞行时长</w:t>
            </w:r>
            <w:r>
              <w:rPr>
                <w:highlight w:val="white"/>
              </w:rPr>
            </w:r>
            <w:r/>
          </w:p>
        </w:tc>
        <w:tc>
          <w:tcPr>
            <w:shd w:val="clear" w:color="auto" w:fill="auto"/>
            <w:tcW w:w="3697" w:type="dxa"/>
            <w:vAlign w:val="center"/>
            <w:textDirection w:val="lrTb"/>
            <w:noWrap w:val="false"/>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rPr>
            </w:r>
            <w:r>
              <w:rPr>
                <w:highlight w:val="white"/>
              </w:rPr>
            </w:r>
            <w:r/>
          </w:p>
        </w:tc>
        <w:tc>
          <w:tcPr>
            <w:shd w:val="clear" w:color="auto" w:fill="auto"/>
            <w:tcW w:w="1500" w:type="dxa"/>
            <w:vAlign w:val="center"/>
            <w:textDirection w:val="lrTb"/>
            <w:noWrap w:val="false"/>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rPr>
            </w:r>
            <w:r>
              <w:rPr>
                <w:highlight w:val="white"/>
              </w:rPr>
            </w:r>
            <w:r/>
          </w:p>
        </w:tc>
        <w:tc>
          <w:tcPr>
            <w:shd w:val="clear" w:color="auto" w:fill="auto"/>
            <w:tcW w:w="14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30小时</w:t>
            </w:r>
            <w:r>
              <w:rPr>
                <w:highlight w:val="white"/>
              </w:rPr>
            </w:r>
            <w:r/>
          </w:p>
        </w:tc>
      </w:tr>
    </w:tbl>
    <w:p>
      <w:pPr>
        <w:jc w:val="left"/>
        <w:spacing w:line="360" w:lineRule="auto"/>
        <w:rPr>
          <w:rFonts w:hint="default" w:ascii="宋体" w:hAnsi="宋体" w:eastAsia="宋体" w:cs="Times New Roman"/>
          <w:bCs/>
          <w:color w:val="auto"/>
          <w:sz w:val="24"/>
          <w:highlight w:val="white"/>
        </w:rPr>
      </w:pPr>
      <w:r>
        <w:rPr>
          <w:rFonts w:hint="eastAsia" w:ascii="宋体" w:hAnsi="宋体" w:eastAsia="宋体" w:cs="Times New Roman"/>
          <w:bCs/>
          <w:color w:val="auto"/>
          <w:sz w:val="24"/>
          <w:highlight w:val="white"/>
          <w:lang w:val="en-US" w:eastAsia="zh-CN"/>
        </w:rPr>
        <w:t xml:space="preserve">4.4</w:t>
      </w:r>
      <w:r>
        <w:rPr>
          <w:rFonts w:hint="default" w:ascii="宋体" w:hAnsi="宋体" w:eastAsia="宋体" w:cs="Times New Roman"/>
          <w:bCs/>
          <w:color w:val="auto"/>
          <w:sz w:val="24"/>
          <w:highlight w:val="white"/>
          <w:lang w:val="en-US" w:eastAsia="zh-CN"/>
        </w:rPr>
        <w:t xml:space="preserve">按照民航局现行有效颁布的CCAR-61部《民用航空器驾驶员合格审定规则》、CCAR-91部《一般运行和飞行规则》等飞行训练相关法规及民航局批准手册、程序、课程、大纲对飞行员进行理论课程与飞行实操实施培训，使其顺利通过2025年度熟练检查，继续担任其执照载明的工作。</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eastAsia="宋体" w:cs="Times New Roman"/>
          <w:bCs/>
          <w:color w:val="auto"/>
          <w:sz w:val="24"/>
          <w:highlight w:val="white"/>
          <w:lang w:val="en-US" w:eastAsia="zh-CN"/>
        </w:rPr>
        <w:t xml:space="preserve">4.5</w:t>
      </w:r>
      <w:r>
        <w:rPr>
          <w:rFonts w:hint="default" w:ascii="宋体" w:hAnsi="宋体" w:eastAsia="宋体" w:cs="Times New Roman"/>
          <w:bCs/>
          <w:color w:val="auto"/>
          <w:sz w:val="24"/>
          <w:highlight w:val="white"/>
          <w:lang w:val="en-US" w:eastAsia="zh-CN"/>
        </w:rPr>
        <w:t xml:space="preserve">培训机场、训练使用的直升机</w:t>
      </w:r>
      <w:r>
        <w:rPr>
          <w:rFonts w:hint="default" w:ascii="宋体" w:hAnsi="宋体" w:eastAsia="宋体" w:cs="宋体"/>
          <w:color w:val="auto"/>
          <w:sz w:val="24"/>
          <w:szCs w:val="24"/>
          <w:highlight w:val="white"/>
          <w:lang w:val="en-US" w:eastAsia="zh-CN"/>
        </w:rPr>
        <w:t xml:space="preserve">必须</w:t>
      </w:r>
      <w:r>
        <w:rPr>
          <w:rFonts w:hint="default" w:ascii="宋体" w:hAnsi="宋体" w:eastAsia="宋体" w:cs="Times New Roman"/>
          <w:bCs/>
          <w:color w:val="auto"/>
          <w:sz w:val="24"/>
          <w:highlight w:val="white"/>
          <w:lang w:val="en-US" w:eastAsia="zh-CN"/>
        </w:rPr>
        <w:t xml:space="preserve">按照民航局相关运行规章和空域</w:t>
      </w:r>
      <w:r>
        <w:rPr>
          <w:rFonts w:hint="default" w:ascii="宋体" w:hAnsi="宋体" w:eastAsia="宋体" w:cs="宋体"/>
          <w:b/>
          <w:bCs/>
          <w:color w:val="auto"/>
          <w:sz w:val="24"/>
          <w:szCs w:val="24"/>
          <w:highlight w:val="white"/>
          <w:lang w:val="en-US" w:eastAsia="zh-CN"/>
        </w:rPr>
        <w:t xml:space="preserve">（须经军民航批复的航线和空域）</w:t>
      </w:r>
      <w:r>
        <w:rPr>
          <w:rFonts w:hint="eastAsia" w:ascii="宋体" w:hAnsi="宋体" w:cs="宋体"/>
          <w:b/>
          <w:bCs/>
          <w:color w:val="auto"/>
          <w:sz w:val="24"/>
          <w:szCs w:val="24"/>
          <w:highlight w:val="white"/>
          <w:lang w:val="en-US" w:eastAsia="zh-CN"/>
        </w:rPr>
        <w:t xml:space="preserve">，</w:t>
      </w:r>
      <w:r>
        <w:rPr>
          <w:rFonts w:hint="default" w:ascii="宋体" w:hAnsi="宋体" w:eastAsia="宋体" w:cs="宋体"/>
          <w:color w:val="auto"/>
          <w:sz w:val="24"/>
          <w:szCs w:val="24"/>
          <w:highlight w:val="white"/>
          <w:lang w:val="en-US" w:eastAsia="zh-CN"/>
        </w:rPr>
        <w:t xml:space="preserve">满足直升机培训课程</w:t>
      </w:r>
      <w:r>
        <w:rPr>
          <w:rFonts w:hint="eastAsia" w:ascii="宋体" w:hAnsi="宋体" w:cs="宋体"/>
          <w:color w:val="auto"/>
          <w:sz w:val="24"/>
          <w:szCs w:val="24"/>
          <w:highlight w:val="white"/>
          <w:lang w:val="en-US" w:eastAsia="zh-CN"/>
        </w:rPr>
        <w:t xml:space="preserve">需求</w:t>
      </w:r>
      <w:r>
        <w:rPr>
          <w:rFonts w:hint="default" w:ascii="宋体" w:hAnsi="宋体" w:eastAsia="宋体" w:cs="宋体"/>
          <w:color w:val="auto"/>
          <w:sz w:val="24"/>
          <w:szCs w:val="24"/>
          <w:highlight w:val="white"/>
          <w:lang w:val="en-US" w:eastAsia="zh-CN"/>
        </w:rPr>
        <w:t xml:space="preserve">。</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4.6</w:t>
      </w:r>
      <w:r>
        <w:rPr>
          <w:rFonts w:hint="default" w:ascii="宋体" w:hAnsi="宋体" w:eastAsia="宋体" w:cs="宋体"/>
          <w:color w:val="auto"/>
          <w:sz w:val="24"/>
          <w:szCs w:val="24"/>
          <w:highlight w:val="white"/>
          <w:lang w:val="en-US" w:eastAsia="zh-CN"/>
        </w:rPr>
        <w:t xml:space="preserve">训练场地：</w:t>
      </w:r>
      <w:r>
        <w:rPr>
          <w:rFonts w:hint="eastAsia" w:ascii="宋体" w:hAnsi="宋体" w:cs="宋体"/>
          <w:color w:val="auto"/>
          <w:sz w:val="24"/>
          <w:szCs w:val="24"/>
          <w:highlight w:val="white"/>
          <w:lang w:val="en-US" w:eastAsia="zh-CN"/>
        </w:rPr>
        <w:t xml:space="preserve">具备</w:t>
      </w:r>
      <w:r>
        <w:rPr>
          <w:rFonts w:hint="default" w:ascii="宋体" w:hAnsi="宋体" w:eastAsia="宋体" w:cs="宋体"/>
          <w:color w:val="auto"/>
          <w:sz w:val="24"/>
          <w:szCs w:val="24"/>
          <w:highlight w:val="white"/>
          <w:lang w:val="en-US" w:eastAsia="zh-CN"/>
        </w:rPr>
        <w:t xml:space="preserve">飞行训练起降点、机库、航理教室、飞行准备室等。</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4.7根据培训科目要求提供详细的培训大纲，并说明所使用机型。</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4.8提供直升机主要性能指标：</w:t>
      </w:r>
      <w:r>
        <w:rPr>
          <w:highlight w:val="white"/>
        </w:rPr>
      </w:r>
      <w:r/>
    </w:p>
    <w:tbl>
      <w:tblPr>
        <w:tblStyle w:val="717"/>
        <w:tblW w:w="86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68"/>
        <w:gridCol w:w="3895"/>
      </w:tblGrid>
      <w:tr>
        <w:trPr>
          <w:jc w:val="center"/>
          <w:trHeight w:val="227"/>
        </w:trPr>
        <w:tc>
          <w:tcPr>
            <w:shd w:val="clear" w:color="auto" w:fill="auto"/>
            <w:tcBorders>
              <w:top w:val="single" w:color="000000" w:sz="4" w:space="0"/>
              <w:left w:val="single" w:color="000000" w:sz="4" w:space="0"/>
              <w:bottom w:val="single" w:color="000000" w:sz="4" w:space="0"/>
              <w:right w:val="single" w:color="000000" w:sz="4" w:space="0"/>
            </w:tcBorders>
            <w:tcW w:w="4768" w:type="dxa"/>
            <w:vAlign w:val="center"/>
            <w:textDirection w:val="lrTb"/>
            <w:noWrap w:val="false"/>
          </w:tcPr>
          <w:p>
            <w:pPr>
              <w:ind w:right="0"/>
              <w:jc w:val="center"/>
              <w:spacing w:before="0" w:after="0" w:line="240" w:lineRule="auto"/>
              <w:rPr>
                <w:rFonts w:hint="default" w:ascii="宋体" w:hAnsi="宋体" w:eastAsia="宋体" w:cs="宋体"/>
                <w:b/>
                <w:bCs/>
                <w:color w:val="auto"/>
                <w:spacing w:val="0"/>
                <w:position w:val="0"/>
                <w:sz w:val="24"/>
                <w:szCs w:val="24"/>
                <w:highlight w:val="white"/>
                <w:shd w:val="clear" w:color="auto" w:fill="auto"/>
              </w:rPr>
            </w:pPr>
            <w:r>
              <w:rPr>
                <w:rFonts w:hint="eastAsia" w:ascii="宋体" w:hAnsi="宋体" w:eastAsia="宋体" w:cs="宋体"/>
                <w:b/>
                <w:bCs/>
                <w:color w:val="auto"/>
                <w:spacing w:val="0"/>
                <w:position w:val="0"/>
                <w:sz w:val="24"/>
                <w:szCs w:val="24"/>
                <w:highlight w:val="white"/>
                <w:shd w:val="clear" w:color="auto" w:fill="auto"/>
                <w:lang w:val="en-US" w:eastAsia="zh-CN"/>
              </w:rPr>
              <w:t xml:space="preserve">主要性能</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ind w:right="0"/>
              <w:jc w:val="center"/>
              <w:spacing w:before="0" w:after="0" w:line="240" w:lineRule="auto"/>
              <w:rPr>
                <w:rFonts w:hint="eastAsia" w:ascii="宋体" w:hAnsi="宋体" w:eastAsia="宋体" w:cs="宋体"/>
                <w:b/>
                <w:bCs/>
                <w:color w:val="auto"/>
                <w:spacing w:val="0"/>
                <w:position w:val="0"/>
                <w:sz w:val="24"/>
                <w:szCs w:val="24"/>
                <w:highlight w:val="white"/>
                <w:shd w:val="clear" w:color="auto" w:fill="auto"/>
              </w:rPr>
            </w:pPr>
            <w:r>
              <w:rPr>
                <w:rFonts w:hint="eastAsia" w:ascii="宋体" w:hAnsi="宋体" w:eastAsia="宋体" w:cs="宋体"/>
                <w:b/>
                <w:bCs/>
                <w:color w:val="auto"/>
                <w:spacing w:val="0"/>
                <w:position w:val="0"/>
                <w:sz w:val="24"/>
                <w:szCs w:val="24"/>
                <w:highlight w:val="white"/>
                <w:shd w:val="clear" w:color="auto" w:fill="auto"/>
                <w:lang w:val="en-US" w:eastAsia="zh-CN"/>
              </w:rPr>
              <w:t xml:space="preserve">数值</w:t>
            </w:r>
            <w:r>
              <w:rPr>
                <w:highlight w:val="white"/>
              </w:rPr>
            </w:r>
            <w:r/>
          </w:p>
        </w:tc>
      </w:tr>
      <w:tr>
        <w:trPr>
          <w:jc w:val="center"/>
          <w:trHeight w:val="227"/>
        </w:trPr>
        <w:tc>
          <w:tcPr>
            <w:shd w:val="clear" w:color="auto" w:fill="auto"/>
            <w:tcBorders>
              <w:top w:val="single" w:color="000000" w:sz="4" w:space="0"/>
              <w:left w:val="single" w:color="000000" w:sz="4" w:space="0"/>
              <w:bottom w:val="single" w:color="000000" w:sz="4" w:space="0"/>
              <w:right w:val="single" w:color="000000" w:sz="4" w:space="0"/>
            </w:tcBorders>
            <w:tcW w:w="4768"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座位数（个）</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1+1</w:t>
            </w:r>
            <w:r>
              <w:rPr>
                <w:highlight w:val="white"/>
              </w:rPr>
            </w:r>
            <w:r/>
          </w:p>
        </w:tc>
      </w:tr>
      <w:tr>
        <w:trPr>
          <w:jc w:val="center"/>
          <w:trHeight w:val="227"/>
        </w:trPr>
        <w:tc>
          <w:tcPr>
            <w:shd w:val="clear" w:color="auto" w:fill="auto"/>
            <w:tcBorders>
              <w:top w:val="single" w:color="000000" w:sz="4" w:space="0"/>
              <w:left w:val="single" w:color="000000" w:sz="4" w:space="0"/>
              <w:bottom w:val="single" w:color="000000" w:sz="4" w:space="0"/>
              <w:right w:val="single" w:color="000000" w:sz="4" w:space="0"/>
            </w:tcBorders>
            <w:tcW w:w="4768"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最大起飞重量（公斤）</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600</w:t>
            </w:r>
            <w:r>
              <w:rPr>
                <w:highlight w:val="white"/>
              </w:rPr>
            </w:r>
            <w:r/>
          </w:p>
        </w:tc>
      </w:tr>
      <w:tr>
        <w:trPr>
          <w:jc w:val="center"/>
          <w:trHeight w:val="227"/>
        </w:trPr>
        <w:tc>
          <w:tcPr>
            <w:shd w:val="clear" w:color="auto" w:fill="auto"/>
            <w:tcBorders>
              <w:top w:val="single" w:color="000000" w:sz="4" w:space="0"/>
              <w:left w:val="single" w:color="000000" w:sz="4" w:space="0"/>
              <w:bottom w:val="single" w:color="000000" w:sz="4" w:space="0"/>
              <w:right w:val="single" w:color="000000" w:sz="4" w:space="0"/>
            </w:tcBorders>
            <w:tcW w:w="4768"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有效载荷（公斤）</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170</w:t>
            </w:r>
            <w:r>
              <w:rPr>
                <w:highlight w:val="white"/>
              </w:rPr>
            </w:r>
            <w:r/>
          </w:p>
        </w:tc>
      </w:tr>
      <w:tr>
        <w:trPr>
          <w:jc w:val="center"/>
          <w:trHeight w:val="227"/>
        </w:trPr>
        <w:tc>
          <w:tcPr>
            <w:shd w:val="clear" w:color="auto" w:fill="auto"/>
            <w:tcBorders>
              <w:top w:val="single" w:color="000000" w:sz="4" w:space="0"/>
              <w:left w:val="single" w:color="000000" w:sz="4" w:space="0"/>
              <w:bottom w:val="single" w:color="000000" w:sz="4" w:space="0"/>
              <w:right w:val="single" w:color="000000" w:sz="4" w:space="0"/>
            </w:tcBorders>
            <w:tcW w:w="4768"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最大空速（公里/小时）</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170</w:t>
            </w:r>
            <w:r>
              <w:rPr>
                <w:highlight w:val="white"/>
              </w:rPr>
            </w:r>
            <w:r/>
          </w:p>
        </w:tc>
      </w:tr>
      <w:tr>
        <w:trPr>
          <w:jc w:val="center"/>
          <w:trHeight w:val="227"/>
        </w:trPr>
        <w:tc>
          <w:tcPr>
            <w:shd w:val="clear" w:color="auto" w:fill="auto"/>
            <w:tcBorders>
              <w:top w:val="single" w:color="000000" w:sz="4" w:space="0"/>
              <w:left w:val="single" w:color="000000" w:sz="4" w:space="0"/>
              <w:bottom w:val="single" w:color="000000" w:sz="4" w:space="0"/>
              <w:right w:val="single" w:color="000000" w:sz="4" w:space="0"/>
            </w:tcBorders>
            <w:tcW w:w="4768"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标准油箱最大续航时间（小时）</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2.5</w:t>
            </w:r>
            <w:r>
              <w:rPr>
                <w:highlight w:val="white"/>
              </w:rPr>
            </w:r>
            <w:r/>
          </w:p>
        </w:tc>
      </w:tr>
      <w:tr>
        <w:trPr>
          <w:jc w:val="center"/>
          <w:trHeight w:val="227"/>
        </w:trPr>
        <w:tc>
          <w:tcPr>
            <w:shd w:val="clear" w:color="auto" w:fill="auto"/>
            <w:tcBorders>
              <w:top w:val="single" w:color="000000" w:sz="4" w:space="0"/>
              <w:left w:val="single" w:color="000000" w:sz="4" w:space="0"/>
              <w:bottom w:val="single" w:color="000000" w:sz="4" w:space="0"/>
              <w:right w:val="single" w:color="000000" w:sz="4" w:space="0"/>
            </w:tcBorders>
            <w:tcW w:w="4768"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标准燃油量（升）</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ind w:right="0"/>
              <w:jc w:val="center"/>
              <w:spacing w:before="0" w:after="0" w:line="240" w:lineRule="auto"/>
              <w:rPr>
                <w:rFonts w:hint="default"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60</w:t>
            </w:r>
            <w:r>
              <w:rPr>
                <w:highlight w:val="white"/>
              </w:rPr>
            </w:r>
            <w:r/>
          </w:p>
        </w:tc>
      </w:tr>
    </w:tbl>
    <w:p>
      <w:pPr>
        <w:numPr>
          <w:ilvl w:val="0"/>
          <w:numId w:val="0"/>
        </w:numPr>
        <w:keepLines w:val="0"/>
        <w:keepNext w:val="0"/>
        <w:pageBreakBefore w:val="0"/>
        <w:spacing w:line="360" w:lineRule="auto"/>
        <w:widowControl w:val="off"/>
        <w:rPr>
          <w:rFonts w:hint="default" w:ascii="宋体" w:hAnsi="宋体" w:eastAsia="宋体"/>
          <w:b w:val="0"/>
          <w:bCs/>
          <w:color w:val="auto"/>
          <w:sz w:val="24"/>
          <w:szCs w:val="24"/>
          <w:highlight w:val="white"/>
        </w:rPr>
      </w:pPr>
      <w:r>
        <w:rPr>
          <w:rFonts w:hint="eastAsia" w:ascii="宋体" w:hAnsi="宋体" w:eastAsia="宋体"/>
          <w:b w:val="0"/>
          <w:bCs/>
          <w:color w:val="auto"/>
          <w:sz w:val="24"/>
          <w:szCs w:val="24"/>
          <w:highlight w:val="white"/>
          <w:lang w:val="en-US" w:eastAsia="zh-CN"/>
        </w:rPr>
        <w:t xml:space="preserve">注：</w:t>
      </w:r>
      <w:r>
        <w:rPr>
          <w:rFonts w:hint="eastAsia" w:ascii="宋体" w:hAnsi="宋体"/>
          <w:b w:val="0"/>
          <w:bCs/>
          <w:color w:val="auto"/>
          <w:sz w:val="24"/>
          <w:szCs w:val="24"/>
          <w:highlight w:val="white"/>
          <w:lang w:val="en-US" w:eastAsia="zh-CN"/>
        </w:rPr>
        <w:t xml:space="preserve">响应单位所</w:t>
      </w:r>
      <w:r>
        <w:rPr>
          <w:rFonts w:hint="eastAsia" w:ascii="宋体" w:hAnsi="宋体" w:eastAsia="宋体"/>
          <w:b w:val="0"/>
          <w:bCs/>
          <w:color w:val="auto"/>
          <w:sz w:val="24"/>
          <w:szCs w:val="24"/>
          <w:highlight w:val="white"/>
          <w:lang w:val="en-US" w:eastAsia="zh-CN"/>
        </w:rPr>
        <w:t xml:space="preserve">提供本项目教学用机型的主要性能指标不得低于</w:t>
      </w:r>
      <w:r>
        <w:rPr>
          <w:rFonts w:hint="eastAsia" w:ascii="宋体" w:hAnsi="宋体"/>
          <w:b w:val="0"/>
          <w:bCs/>
          <w:color w:val="auto"/>
          <w:sz w:val="24"/>
          <w:szCs w:val="24"/>
          <w:highlight w:val="white"/>
          <w:lang w:val="en-US" w:eastAsia="zh-CN"/>
        </w:rPr>
        <w:t xml:space="preserve">上述列</w:t>
      </w:r>
      <w:r>
        <w:rPr>
          <w:rFonts w:hint="eastAsia" w:ascii="宋体" w:hAnsi="宋体" w:eastAsia="宋体"/>
          <w:b w:val="0"/>
          <w:bCs/>
          <w:color w:val="auto"/>
          <w:sz w:val="24"/>
          <w:szCs w:val="24"/>
          <w:highlight w:val="white"/>
          <w:lang w:val="en-US" w:eastAsia="zh-CN"/>
        </w:rPr>
        <w:t xml:space="preserve">表中数值</w:t>
      </w:r>
      <w:r>
        <w:rPr>
          <w:rFonts w:hint="eastAsia" w:ascii="宋体" w:hAnsi="宋体"/>
          <w:b w:val="0"/>
          <w:bCs/>
          <w:color w:val="auto"/>
          <w:sz w:val="24"/>
          <w:szCs w:val="24"/>
          <w:highlight w:val="white"/>
          <w:lang w:val="en-US" w:eastAsia="zh-CN"/>
        </w:rPr>
        <w:t xml:space="preserve">；</w:t>
      </w:r>
      <w:r>
        <w:rPr>
          <w:rFonts w:hint="eastAsia" w:ascii="宋体" w:hAnsi="宋体" w:eastAsia="宋体" w:cs="Times New Roman"/>
          <w:b w:val="0"/>
          <w:bCs/>
          <w:color w:val="auto"/>
          <w:sz w:val="24"/>
          <w:szCs w:val="24"/>
          <w:highlight w:val="white"/>
          <w:lang w:val="en-US" w:eastAsia="zh-CN"/>
        </w:rPr>
        <w:t xml:space="preserve">响应文件中需提供机型清单</w:t>
      </w:r>
      <w:r>
        <w:rPr>
          <w:rFonts w:hint="eastAsia" w:ascii="宋体" w:hAnsi="宋体" w:cs="Times New Roman"/>
          <w:b w:val="0"/>
          <w:bCs/>
          <w:color w:val="auto"/>
          <w:sz w:val="24"/>
          <w:szCs w:val="24"/>
          <w:highlight w:val="white"/>
          <w:lang w:val="en-US" w:eastAsia="zh-CN"/>
        </w:rPr>
        <w:t xml:space="preserve">和</w:t>
      </w:r>
      <w:r>
        <w:rPr>
          <w:rFonts w:hint="eastAsia" w:ascii="宋体" w:hAnsi="宋体" w:eastAsia="宋体" w:cs="Times New Roman"/>
          <w:b w:val="0"/>
          <w:bCs/>
          <w:color w:val="auto"/>
          <w:sz w:val="24"/>
          <w:szCs w:val="24"/>
          <w:highlight w:val="white"/>
          <w:lang w:val="en-US" w:eastAsia="zh-CN"/>
        </w:rPr>
        <w:t xml:space="preserve">直升机照片及民用航空器国籍登记证、民用航空器标准适航证、民用航空器电台执照</w:t>
      </w:r>
      <w:r>
        <w:rPr>
          <w:rFonts w:hint="eastAsia" w:ascii="宋体" w:hAnsi="宋体" w:cs="Times New Roman"/>
          <w:b w:val="0"/>
          <w:bCs/>
          <w:color w:val="auto"/>
          <w:sz w:val="24"/>
          <w:szCs w:val="24"/>
          <w:highlight w:val="white"/>
          <w:lang w:val="en-US" w:eastAsia="zh-CN"/>
        </w:rPr>
        <w:t xml:space="preserve">扫描件</w:t>
      </w:r>
      <w:r>
        <w:rPr>
          <w:rFonts w:hint="eastAsia" w:ascii="宋体" w:hAnsi="宋体" w:eastAsia="宋体" w:cs="Times New Roman"/>
          <w:b w:val="0"/>
          <w:bCs/>
          <w:color w:val="auto"/>
          <w:sz w:val="24"/>
          <w:szCs w:val="24"/>
          <w:highlight w:val="white"/>
          <w:lang w:val="en-US" w:eastAsia="zh-CN"/>
        </w:rPr>
        <w:t xml:space="preserve">【如为自有</w:t>
      </w:r>
      <w:r>
        <w:rPr>
          <w:rFonts w:hint="eastAsia" w:ascii="宋体" w:hAnsi="宋体" w:cs="Times New Roman"/>
          <w:b w:val="0"/>
          <w:bCs/>
          <w:color w:val="auto"/>
          <w:sz w:val="24"/>
          <w:szCs w:val="24"/>
          <w:highlight w:val="white"/>
          <w:lang w:val="en-US" w:eastAsia="zh-CN"/>
        </w:rPr>
        <w:t xml:space="preserve">，</w:t>
      </w:r>
      <w:r>
        <w:rPr>
          <w:rFonts w:hint="eastAsia" w:ascii="宋体" w:hAnsi="宋体" w:eastAsia="宋体" w:cs="Times New Roman"/>
          <w:b w:val="0"/>
          <w:bCs/>
          <w:color w:val="auto"/>
          <w:sz w:val="24"/>
          <w:szCs w:val="24"/>
          <w:highlight w:val="white"/>
          <w:lang w:val="en-US" w:eastAsia="zh-CN"/>
        </w:rPr>
        <w:t xml:space="preserve">材料中须能体现所有人名称；如为租赁需提供租赁合同扫描</w:t>
      </w:r>
      <w:r>
        <w:rPr>
          <w:rFonts w:hint="eastAsia" w:ascii="宋体" w:hAnsi="宋体" w:eastAsia="宋体"/>
          <w:b w:val="0"/>
          <w:bCs/>
          <w:color w:val="auto"/>
          <w:sz w:val="24"/>
          <w:szCs w:val="24"/>
          <w:highlight w:val="white"/>
          <w:lang w:val="en-US" w:eastAsia="zh-CN"/>
        </w:rPr>
        <w:t xml:space="preserve">件</w:t>
      </w:r>
      <w:r>
        <w:rPr>
          <w:rFonts w:hint="eastAsia" w:ascii="宋体" w:hAnsi="宋体" w:eastAsia="宋体" w:cs="Times New Roman"/>
          <w:b w:val="0"/>
          <w:bCs/>
          <w:color w:val="auto"/>
          <w:sz w:val="24"/>
          <w:szCs w:val="24"/>
          <w:highlight w:val="white"/>
          <w:lang w:val="en-US" w:eastAsia="zh-CN"/>
        </w:rPr>
        <w:t xml:space="preserve">】</w:t>
      </w:r>
      <w:r>
        <w:rPr>
          <w:rFonts w:hint="eastAsia" w:ascii="宋体" w:hAnsi="宋体" w:eastAsia="宋体"/>
          <w:b w:val="0"/>
          <w:bCs/>
          <w:color w:val="auto"/>
          <w:sz w:val="24"/>
          <w:szCs w:val="24"/>
          <w:highlight w:val="white"/>
          <w:lang w:val="en-US" w:eastAsia="zh-CN"/>
        </w:rPr>
        <w:t xml:space="preserve">。</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5</w:t>
      </w:r>
      <w:r>
        <w:rPr>
          <w:rFonts w:hint="eastAsia" w:ascii="宋体" w:hAnsi="宋体" w:cs="宋体"/>
          <w:b/>
          <w:bCs/>
          <w:color w:val="auto"/>
          <w:sz w:val="24"/>
          <w:szCs w:val="24"/>
          <w:highlight w:val="white"/>
        </w:rPr>
        <w:t xml:space="preserve">、配备人员及要求：</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cs="宋体"/>
          <w:color w:val="auto"/>
          <w:sz w:val="24"/>
          <w:szCs w:val="24"/>
          <w:highlight w:val="white"/>
        </w:rPr>
        <w:t xml:space="preserve">.1配备人员：</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5.1.1</w:t>
      </w:r>
      <w:r>
        <w:rPr>
          <w:rFonts w:hint="eastAsia" w:ascii="宋体" w:hAnsi="宋体" w:cs="宋体"/>
          <w:color w:val="auto"/>
          <w:sz w:val="24"/>
          <w:szCs w:val="24"/>
          <w:highlight w:val="white"/>
        </w:rPr>
        <w:t xml:space="preserve">项目负责人</w:t>
      </w:r>
      <w:r>
        <w:rPr>
          <w:rFonts w:hint="eastAsia" w:ascii="宋体" w:hAnsi="宋体" w:cs="宋体"/>
          <w:color w:val="auto"/>
          <w:sz w:val="24"/>
          <w:szCs w:val="24"/>
          <w:highlight w:val="white"/>
          <w:lang w:val="en-US" w:eastAsia="zh-CN"/>
        </w:rPr>
        <w:t xml:space="preserve">不少于</w:t>
      </w:r>
      <w:r>
        <w:rPr>
          <w:rFonts w:hint="eastAsia" w:ascii="宋体" w:hAnsi="宋体" w:cs="宋体"/>
          <w:color w:val="auto"/>
          <w:sz w:val="24"/>
          <w:szCs w:val="24"/>
          <w:highlight w:val="white"/>
        </w:rPr>
        <w:t xml:space="preserve">1名；</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5.1.2</w:t>
      </w:r>
      <w:r>
        <w:rPr>
          <w:rFonts w:hint="eastAsia" w:ascii="宋体" w:hAnsi="宋体" w:cs="宋体"/>
          <w:color w:val="auto"/>
          <w:sz w:val="24"/>
          <w:szCs w:val="24"/>
          <w:highlight w:val="white"/>
          <w:lang w:eastAsia="zh-Hans"/>
        </w:rPr>
        <w:t xml:space="preserve">航空器放行师</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eastAsia="zh-Hans"/>
        </w:rPr>
        <w:t xml:space="preserve">机械员</w:t>
      </w:r>
      <w:r>
        <w:rPr>
          <w:rFonts w:hint="eastAsia" w:ascii="宋体" w:hAnsi="宋体" w:cs="宋体"/>
          <w:color w:val="auto"/>
          <w:sz w:val="24"/>
          <w:szCs w:val="24"/>
          <w:highlight w:val="white"/>
          <w:lang w:val="en-US" w:eastAsia="zh-CN"/>
        </w:rPr>
        <w:t xml:space="preserve">各1名</w:t>
      </w:r>
      <w:r>
        <w:rPr>
          <w:rFonts w:hint="eastAsia" w:ascii="宋体" w:hAnsi="宋体" w:cs="宋体"/>
          <w:color w:val="auto"/>
          <w:sz w:val="24"/>
          <w:szCs w:val="24"/>
          <w:highlight w:val="white"/>
          <w:lang w:eastAsia="zh-Hans"/>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5.1.2讲师、教练、教员等</w:t>
      </w:r>
      <w:r>
        <w:rPr>
          <w:rFonts w:hint="eastAsia" w:ascii="宋体" w:hAnsi="宋体" w:cs="宋体"/>
          <w:color w:val="auto"/>
          <w:sz w:val="24"/>
          <w:szCs w:val="24"/>
          <w:highlight w:val="white"/>
          <w:lang w:val="en-US" w:eastAsia="zh-Hans"/>
        </w:rPr>
        <w:t xml:space="preserve">教学团队人员</w:t>
      </w:r>
      <w:r>
        <w:rPr>
          <w:rFonts w:hint="eastAsia" w:ascii="宋体" w:hAnsi="宋体" w:cs="宋体"/>
          <w:color w:val="auto"/>
          <w:sz w:val="24"/>
          <w:szCs w:val="24"/>
          <w:highlight w:val="white"/>
          <w:lang w:val="en-US" w:eastAsia="zh-CN"/>
        </w:rPr>
        <w:t xml:space="preserve">根据项目实际需求配备</w:t>
      </w:r>
      <w:r>
        <w:rPr>
          <w:rFonts w:hint="eastAsia" w:ascii="宋体" w:hAnsi="宋体" w:cs="宋体"/>
          <w:color w:val="auto"/>
          <w:sz w:val="24"/>
          <w:szCs w:val="24"/>
          <w:highlight w:val="white"/>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cs="宋体"/>
          <w:color w:val="auto"/>
          <w:sz w:val="24"/>
          <w:szCs w:val="24"/>
          <w:highlight w:val="white"/>
        </w:rPr>
        <w:t xml:space="preserve">.2配备人员要求：</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5.2.1</w:t>
      </w:r>
      <w:r>
        <w:rPr>
          <w:rFonts w:hint="eastAsia" w:ascii="宋体" w:hAnsi="宋体" w:cs="宋体"/>
          <w:color w:val="auto"/>
          <w:sz w:val="24"/>
          <w:szCs w:val="24"/>
          <w:highlight w:val="white"/>
        </w:rPr>
        <w:t xml:space="preserve">所有配备人员需专职于本项目；具有实施本项目相关经验和能力</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响应文件中需列明各项专职人员</w:t>
      </w:r>
      <w:r>
        <w:rPr>
          <w:rFonts w:hint="eastAsia" w:ascii="宋体" w:hAnsi="宋体" w:cs="宋体"/>
          <w:color w:val="auto"/>
          <w:sz w:val="24"/>
          <w:szCs w:val="24"/>
          <w:highlight w:val="white"/>
          <w:lang w:val="en-US" w:eastAsia="zh-CN"/>
        </w:rPr>
        <w:t xml:space="preserve">名单</w:t>
      </w:r>
      <w:r>
        <w:rPr>
          <w:rFonts w:hint="eastAsia" w:ascii="宋体" w:hAnsi="宋体" w:cs="宋体"/>
          <w:color w:val="auto"/>
          <w:sz w:val="24"/>
          <w:szCs w:val="24"/>
          <w:highlight w:val="white"/>
        </w:rPr>
        <w:t xml:space="preserve">及具体岗位、负责事宜</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5.2.2</w:t>
      </w:r>
      <w:r>
        <w:rPr>
          <w:rFonts w:hint="eastAsia" w:ascii="宋体" w:hAnsi="宋体" w:cs="宋体"/>
          <w:color w:val="auto"/>
          <w:sz w:val="24"/>
          <w:szCs w:val="24"/>
          <w:highlight w:val="white"/>
          <w:lang w:val="en-US" w:eastAsia="zh-Hans"/>
        </w:rPr>
        <w:t xml:space="preserve">配备的教员、教练、讲师等教学团队人员均</w:t>
      </w:r>
      <w:r>
        <w:rPr>
          <w:rFonts w:hint="eastAsia" w:ascii="宋体" w:hAnsi="宋体" w:cs="宋体"/>
          <w:color w:val="auto"/>
          <w:sz w:val="24"/>
          <w:szCs w:val="24"/>
          <w:highlight w:val="white"/>
          <w:lang w:eastAsia="zh-CN"/>
        </w:rPr>
        <w:t xml:space="preserve">具备符合警用航空器驾驶员</w:t>
      </w:r>
      <w:r>
        <w:rPr>
          <w:rFonts w:hint="eastAsia" w:ascii="宋体" w:hAnsi="宋体" w:cs="宋体"/>
          <w:color w:val="auto"/>
          <w:sz w:val="24"/>
          <w:szCs w:val="24"/>
          <w:highlight w:val="white"/>
          <w:lang w:eastAsia="zh-Hans"/>
        </w:rPr>
        <w:t xml:space="preserve">教学</w:t>
      </w:r>
      <w:r>
        <w:rPr>
          <w:rFonts w:hint="eastAsia" w:ascii="宋体" w:hAnsi="宋体" w:cs="宋体"/>
          <w:color w:val="auto"/>
          <w:sz w:val="24"/>
          <w:szCs w:val="24"/>
          <w:highlight w:val="white"/>
          <w:lang w:eastAsia="zh-CN"/>
        </w:rPr>
        <w:t xml:space="preserve">的</w:t>
      </w:r>
      <w:r>
        <w:rPr>
          <w:rFonts w:hint="eastAsia" w:ascii="宋体" w:hAnsi="宋体" w:cs="宋体"/>
          <w:color w:val="auto"/>
          <w:sz w:val="24"/>
          <w:szCs w:val="24"/>
          <w:highlight w:val="white"/>
          <w:lang w:eastAsia="zh-Hans"/>
        </w:rPr>
        <w:t xml:space="preserve">资质</w:t>
      </w:r>
      <w:r>
        <w:rPr>
          <w:rFonts w:hint="eastAsia" w:ascii="宋体" w:hAnsi="宋体" w:cs="宋体"/>
          <w:color w:val="auto"/>
          <w:sz w:val="24"/>
          <w:szCs w:val="24"/>
          <w:highlight w:val="white"/>
          <w:lang w:val="en-US" w:eastAsia="zh-Hans"/>
        </w:rPr>
        <w:t xml:space="preserve">及经验</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5.2.3</w:t>
      </w:r>
      <w:r>
        <w:rPr>
          <w:rFonts w:hint="eastAsia" w:ascii="宋体" w:hAnsi="宋体" w:cs="宋体"/>
          <w:color w:val="auto"/>
          <w:sz w:val="24"/>
          <w:szCs w:val="24"/>
          <w:highlight w:val="white"/>
          <w:lang w:eastAsia="zh-Hans"/>
        </w:rPr>
        <w:t xml:space="preserve">航空器放行师</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eastAsia="zh-Hans"/>
        </w:rPr>
        <w:t xml:space="preserve">机械员</w:t>
      </w:r>
      <w:r>
        <w:rPr>
          <w:rFonts w:hint="eastAsia" w:ascii="宋体" w:hAnsi="宋体" w:cs="宋体"/>
          <w:color w:val="auto"/>
          <w:sz w:val="24"/>
          <w:szCs w:val="24"/>
          <w:highlight w:val="white"/>
          <w:lang w:val="en-US" w:eastAsia="zh-CN"/>
        </w:rPr>
        <w:t xml:space="preserve">需</w:t>
      </w:r>
      <w:r>
        <w:rPr>
          <w:rFonts w:hint="eastAsia" w:ascii="宋体" w:hAnsi="宋体" w:cs="宋体"/>
          <w:color w:val="auto"/>
          <w:sz w:val="24"/>
          <w:szCs w:val="24"/>
          <w:highlight w:val="white"/>
          <w:lang w:eastAsia="zh-Hans"/>
        </w:rPr>
        <w:t xml:space="preserve">具备有效资质</w:t>
      </w:r>
      <w:r>
        <w:rPr>
          <w:rFonts w:hint="eastAsia" w:ascii="宋体" w:hAnsi="宋体" w:cs="宋体"/>
          <w:color w:val="auto"/>
          <w:sz w:val="24"/>
          <w:szCs w:val="24"/>
          <w:highlight w:val="white"/>
          <w:lang w:eastAsia="zh-CN"/>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lang w:eastAsia="zh-Hans"/>
        </w:rPr>
        <w:t xml:space="preserve">所配备成员一经确认，未经采购单位书面同意，不得更换。</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5.4</w:t>
      </w:r>
      <w:r>
        <w:rPr>
          <w:rFonts w:hint="eastAsia" w:ascii="宋体" w:hAnsi="宋体" w:cs="宋体"/>
          <w:color w:val="auto"/>
          <w:sz w:val="24"/>
          <w:szCs w:val="24"/>
          <w:highlight w:val="white"/>
          <w:lang w:eastAsia="zh-Hans"/>
        </w:rPr>
        <w:t xml:space="preserve">组</w:t>
      </w:r>
      <w:r>
        <w:rPr>
          <w:rFonts w:hint="eastAsia" w:ascii="宋体" w:hAnsi="宋体" w:cs="宋体"/>
          <w:color w:val="auto"/>
          <w:sz w:val="24"/>
          <w:szCs w:val="24"/>
          <w:highlight w:val="white"/>
          <w:lang w:val="en-US" w:eastAsia="zh-Hans"/>
        </w:rPr>
        <w:t xml:space="preserve">建</w:t>
      </w:r>
      <w:r>
        <w:rPr>
          <w:rFonts w:hint="eastAsia" w:ascii="宋体" w:hAnsi="宋体" w:cs="宋体"/>
          <w:color w:val="auto"/>
          <w:sz w:val="24"/>
          <w:szCs w:val="24"/>
          <w:highlight w:val="white"/>
          <w:lang w:eastAsia="zh-Hans"/>
        </w:rPr>
        <w:t xml:space="preserve">专项项目管理团队，全面负责本项目的教学组织、训练统筹及全流程保障工作</w:t>
      </w:r>
      <w:r>
        <w:rPr>
          <w:rFonts w:hint="eastAsia" w:ascii="宋体" w:hAnsi="宋体" w:cs="宋体"/>
          <w:color w:val="auto"/>
          <w:sz w:val="24"/>
          <w:szCs w:val="24"/>
          <w:highlight w:val="white"/>
          <w:lang w:eastAsia="zh-CN"/>
        </w:rPr>
        <w:t xml:space="preserve">；培训所需全部资源均由响应单位</w:t>
      </w:r>
      <w:r>
        <w:rPr>
          <w:rFonts w:hint="eastAsia" w:ascii="宋体" w:hAnsi="宋体" w:cs="宋体"/>
          <w:color w:val="auto"/>
          <w:sz w:val="24"/>
          <w:szCs w:val="24"/>
          <w:highlight w:val="white"/>
          <w:lang w:val="en-US" w:eastAsia="zh-CN"/>
        </w:rPr>
        <w:t xml:space="preserve">提供</w:t>
      </w:r>
      <w:r>
        <w:rPr>
          <w:rFonts w:hint="eastAsia" w:ascii="宋体" w:hAnsi="宋体" w:cs="宋体"/>
          <w:color w:val="auto"/>
          <w:sz w:val="24"/>
          <w:szCs w:val="24"/>
          <w:highlight w:val="white"/>
          <w:lang w:eastAsia="zh-CN"/>
        </w:rPr>
        <w:t xml:space="preserve">，同时为采购单位的飞行学员提供</w:t>
      </w:r>
      <w:r>
        <w:rPr>
          <w:rFonts w:hint="eastAsia" w:ascii="宋体" w:hAnsi="宋体" w:cs="宋体"/>
          <w:color w:val="auto"/>
          <w:sz w:val="24"/>
          <w:szCs w:val="24"/>
          <w:highlight w:val="white"/>
          <w:lang w:val="en-US" w:eastAsia="zh-CN"/>
        </w:rPr>
        <w:t xml:space="preserve">适宜要求</w:t>
      </w:r>
      <w:r>
        <w:rPr>
          <w:rFonts w:hint="eastAsia" w:ascii="宋体" w:hAnsi="宋体" w:cs="宋体"/>
          <w:color w:val="auto"/>
          <w:sz w:val="24"/>
          <w:szCs w:val="24"/>
          <w:highlight w:val="white"/>
          <w:lang w:eastAsia="zh-Hans"/>
        </w:rPr>
        <w:t xml:space="preserve">的食宿、学习、飞行训练条件</w:t>
      </w:r>
      <w:r>
        <w:rPr>
          <w:rFonts w:hint="eastAsia" w:ascii="宋体" w:hAnsi="宋体" w:cs="宋体"/>
          <w:color w:val="auto"/>
          <w:sz w:val="24"/>
          <w:szCs w:val="24"/>
          <w:highlight w:val="white"/>
          <w:lang w:eastAsia="zh-CN"/>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5.5</w:t>
      </w:r>
      <w:r>
        <w:rPr>
          <w:rFonts w:hint="eastAsia" w:ascii="宋体" w:hAnsi="宋体" w:cs="宋体"/>
          <w:color w:val="auto"/>
          <w:sz w:val="24"/>
          <w:szCs w:val="24"/>
          <w:highlight w:val="white"/>
          <w:lang w:eastAsia="zh-Hans"/>
        </w:rPr>
        <w:t xml:space="preserve">维修保障</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eastAsia="zh-Hans"/>
        </w:rPr>
        <w:t xml:space="preserve">航空器放行师</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eastAsia="zh-Hans"/>
        </w:rPr>
        <w:t xml:space="preserve">机械员提供维修保障所需的全部航材、工具</w:t>
      </w:r>
      <w:r>
        <w:rPr>
          <w:rFonts w:hint="eastAsia" w:ascii="宋体" w:hAnsi="宋体" w:cs="宋体"/>
          <w:color w:val="auto"/>
          <w:sz w:val="24"/>
          <w:szCs w:val="24"/>
          <w:highlight w:val="white"/>
          <w:lang w:val="en-US" w:eastAsia="zh-CN"/>
        </w:rPr>
        <w:t xml:space="preserve">及</w:t>
      </w:r>
      <w:r>
        <w:rPr>
          <w:rFonts w:hint="eastAsia" w:ascii="宋体" w:hAnsi="宋体" w:cs="宋体"/>
          <w:color w:val="auto"/>
          <w:sz w:val="24"/>
          <w:szCs w:val="24"/>
          <w:highlight w:val="white"/>
          <w:lang w:eastAsia="zh-Hans"/>
        </w:rPr>
        <w:t xml:space="preserve">场地等</w:t>
      </w:r>
      <w:r>
        <w:rPr>
          <w:rFonts w:hint="eastAsia" w:ascii="宋体" w:hAnsi="宋体" w:cs="宋体"/>
          <w:color w:val="auto"/>
          <w:sz w:val="24"/>
          <w:szCs w:val="24"/>
          <w:highlight w:val="white"/>
          <w:lang w:eastAsia="zh-CN"/>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5.6</w:t>
      </w:r>
      <w:r>
        <w:rPr>
          <w:rFonts w:hint="eastAsia" w:ascii="宋体" w:hAnsi="宋体" w:cs="宋体"/>
          <w:color w:val="auto"/>
          <w:sz w:val="24"/>
          <w:szCs w:val="24"/>
          <w:highlight w:val="white"/>
          <w:lang w:val="en-US" w:eastAsia="zh-Hans"/>
        </w:rPr>
        <w:t xml:space="preserve">飞行管制保障：</w:t>
      </w:r>
      <w:r>
        <w:rPr>
          <w:rFonts w:hint="eastAsia" w:ascii="宋体" w:hAnsi="宋体" w:cs="宋体"/>
          <w:color w:val="auto"/>
          <w:sz w:val="24"/>
          <w:szCs w:val="24"/>
          <w:highlight w:val="white"/>
          <w:lang w:eastAsia="zh-Hans"/>
        </w:rPr>
        <w:t xml:space="preserve">响应单位须具备经军民航主管部门批复的合法有效航线及飞行空域并配备专职飞行计划申报保障人员</w:t>
      </w:r>
      <w:r>
        <w:rPr>
          <w:rFonts w:hint="eastAsia" w:ascii="宋体" w:hAnsi="宋体" w:cs="宋体"/>
          <w:color w:val="auto"/>
          <w:sz w:val="24"/>
          <w:szCs w:val="24"/>
          <w:highlight w:val="white"/>
          <w:lang w:eastAsia="zh-CN"/>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5.7</w:t>
      </w:r>
      <w:r>
        <w:rPr>
          <w:rFonts w:hint="eastAsia" w:ascii="宋体" w:hAnsi="宋体" w:cs="宋体"/>
          <w:color w:val="auto"/>
          <w:sz w:val="24"/>
          <w:szCs w:val="24"/>
          <w:highlight w:val="white"/>
          <w:lang w:val="en-US" w:eastAsia="zh-Hans"/>
        </w:rPr>
        <w:t xml:space="preserve">飞行教员</w:t>
      </w:r>
      <w:r>
        <w:rPr>
          <w:rFonts w:hint="eastAsia" w:ascii="宋体" w:hAnsi="宋体" w:cs="宋体"/>
          <w:color w:val="auto"/>
          <w:sz w:val="24"/>
          <w:szCs w:val="24"/>
          <w:highlight w:val="white"/>
          <w:lang w:val="en-US" w:eastAsia="zh-CN"/>
        </w:rPr>
        <w:t xml:space="preserve">需</w:t>
      </w:r>
      <w:r>
        <w:rPr>
          <w:rFonts w:hint="eastAsia" w:ascii="宋体" w:hAnsi="宋体" w:cs="宋体"/>
          <w:color w:val="auto"/>
          <w:sz w:val="24"/>
          <w:szCs w:val="24"/>
          <w:highlight w:val="white"/>
          <w:lang w:val="en-US" w:eastAsia="zh-Hans"/>
        </w:rPr>
        <w:t xml:space="preserve">持有民航委任代表（熟练检查员）资格证书</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en-US" w:eastAsia="zh-Hans"/>
        </w:rPr>
        <w:t xml:space="preserve">注：</w:t>
      </w:r>
      <w:r>
        <w:rPr>
          <w:rFonts w:hint="eastAsia" w:ascii="宋体" w:hAnsi="宋体" w:cs="宋体"/>
          <w:b/>
          <w:bCs/>
          <w:color w:val="auto"/>
          <w:sz w:val="24"/>
          <w:szCs w:val="24"/>
          <w:highlight w:val="white"/>
          <w:lang w:val="en-US" w:eastAsia="zh-CN"/>
        </w:rPr>
        <w:t xml:space="preserve">响应文件中需提供上述配备</w:t>
      </w:r>
      <w:r>
        <w:rPr>
          <w:rFonts w:hint="eastAsia" w:ascii="宋体" w:hAnsi="宋体" w:cs="宋体"/>
          <w:b/>
          <w:bCs/>
          <w:color w:val="auto"/>
          <w:sz w:val="24"/>
          <w:szCs w:val="24"/>
          <w:highlight w:val="white"/>
          <w:lang w:val="en-US" w:eastAsia="zh-Hans"/>
        </w:rPr>
        <w:t xml:space="preserve">人员最近一期社保证明材料并加盖</w:t>
      </w:r>
      <w:r>
        <w:rPr>
          <w:rFonts w:hint="eastAsia" w:ascii="宋体" w:hAnsi="宋体" w:cs="宋体"/>
          <w:b/>
          <w:bCs/>
          <w:color w:val="auto"/>
          <w:sz w:val="24"/>
          <w:szCs w:val="24"/>
          <w:highlight w:val="white"/>
          <w:lang w:val="en-US" w:eastAsia="zh-CN"/>
        </w:rPr>
        <w:t xml:space="preserve">响应单位</w:t>
      </w:r>
      <w:r>
        <w:rPr>
          <w:rFonts w:hint="eastAsia" w:ascii="宋体" w:hAnsi="宋体" w:cs="宋体"/>
          <w:b/>
          <w:bCs/>
          <w:color w:val="auto"/>
          <w:sz w:val="24"/>
          <w:szCs w:val="24"/>
          <w:highlight w:val="white"/>
          <w:lang w:val="en-US" w:eastAsia="zh-Hans"/>
        </w:rPr>
        <w:t xml:space="preserve">公章，未提供视为未实质性响应</w:t>
      </w:r>
      <w:r>
        <w:rPr>
          <w:rFonts w:hint="eastAsia" w:ascii="宋体" w:hAnsi="宋体" w:cs="宋体"/>
          <w:b/>
          <w:bCs/>
          <w:color w:val="auto"/>
          <w:sz w:val="24"/>
          <w:szCs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做无效</w:t>
      </w:r>
      <w:r>
        <w:rPr>
          <w:rFonts w:hint="eastAsia" w:ascii="宋体" w:hAnsi="宋体" w:cs="宋体"/>
          <w:b/>
          <w:bCs/>
          <w:color w:val="auto"/>
          <w:sz w:val="24"/>
          <w:szCs w:val="24"/>
          <w:highlight w:val="white"/>
          <w:lang w:val="en-US" w:eastAsia="zh-CN"/>
        </w:rPr>
        <w:t xml:space="preserve">响应</w:t>
      </w:r>
      <w:r>
        <w:rPr>
          <w:rFonts w:hint="eastAsia" w:ascii="宋体" w:hAnsi="宋体" w:eastAsia="宋体" w:cs="宋体"/>
          <w:b/>
          <w:bCs/>
          <w:color w:val="auto"/>
          <w:sz w:val="24"/>
          <w:szCs w:val="24"/>
          <w:highlight w:val="white"/>
          <w:lang w:val="en-US" w:eastAsia="zh-CN"/>
        </w:rPr>
        <w:t xml:space="preserve">处理</w:t>
      </w:r>
      <w:r>
        <w:rPr>
          <w:rFonts w:hint="eastAsia" w:ascii="宋体" w:hAnsi="宋体" w:cs="宋体"/>
          <w:b/>
          <w:bCs/>
          <w:color w:val="auto"/>
          <w:sz w:val="24"/>
          <w:szCs w:val="24"/>
          <w:highlight w:val="white"/>
          <w:lang w:val="en-US" w:eastAsia="zh-Hans"/>
        </w:rPr>
        <w:t xml:space="preserve">。</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6</w:t>
      </w:r>
      <w:r>
        <w:rPr>
          <w:rFonts w:hint="eastAsia" w:ascii="宋体" w:hAnsi="宋体" w:cs="宋体"/>
          <w:b/>
          <w:bCs/>
          <w:color w:val="auto"/>
          <w:sz w:val="24"/>
          <w:szCs w:val="24"/>
          <w:highlight w:val="white"/>
          <w:lang w:val="zh-TW"/>
        </w:rPr>
        <w:t xml:space="preserve">、</w:t>
      </w:r>
      <w:r>
        <w:rPr>
          <w:rFonts w:hint="eastAsia" w:ascii="宋体" w:hAnsi="宋体" w:cs="宋体"/>
          <w:b/>
          <w:bCs/>
          <w:color w:val="auto"/>
          <w:sz w:val="24"/>
          <w:szCs w:val="24"/>
          <w:highlight w:val="white"/>
          <w:lang w:val="zh-TW" w:eastAsia="zh-Hans"/>
        </w:rPr>
        <w:t xml:space="preserve">其他要求</w:t>
      </w:r>
      <w:r>
        <w:rPr>
          <w:rFonts w:hint="eastAsia" w:ascii="宋体" w:hAnsi="宋体" w:cs="宋体"/>
          <w:b/>
          <w:bCs/>
          <w:color w:val="auto"/>
          <w:sz w:val="24"/>
          <w:szCs w:val="24"/>
          <w:highlight w:val="white"/>
          <w:lang w:val="zh-TW"/>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6.1响应单位</w:t>
      </w:r>
      <w:r>
        <w:rPr>
          <w:rFonts w:hint="eastAsia" w:ascii="宋体" w:hAnsi="宋体" w:eastAsia="宋体" w:cs="宋体"/>
          <w:color w:val="auto"/>
          <w:sz w:val="24"/>
          <w:szCs w:val="24"/>
          <w:highlight w:val="white"/>
          <w:lang w:val="zh-TW" w:eastAsia="zh-CN"/>
        </w:rPr>
        <w:t xml:space="preserve">提供的资料应规范、完整，条理清晰，满足采购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的需求，应严格遵循合同要求按期履约，并提供相关培训。当出现问题后能够快速</w:t>
      </w:r>
      <w:r>
        <w:rPr>
          <w:rFonts w:hint="eastAsia" w:ascii="宋体" w:hAnsi="宋体" w:cs="宋体"/>
          <w:color w:val="auto"/>
          <w:sz w:val="24"/>
          <w:szCs w:val="24"/>
          <w:highlight w:val="white"/>
          <w:lang w:val="zh-TW" w:eastAsia="zh-CN"/>
        </w:rPr>
        <w:t xml:space="preserve">反应</w:t>
      </w:r>
      <w:r>
        <w:rPr>
          <w:rFonts w:hint="eastAsia" w:ascii="宋体" w:hAnsi="宋体" w:eastAsia="宋体" w:cs="宋体"/>
          <w:color w:val="auto"/>
          <w:sz w:val="24"/>
          <w:szCs w:val="24"/>
          <w:highlight w:val="white"/>
          <w:lang w:val="zh-TW" w:eastAsia="zh-CN"/>
        </w:rPr>
        <w:t xml:space="preserve">和提供优质的服务，同时还应随时就服务的最新动态及时与采购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沟通，使采购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能够不断跟踪项目进展。</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6.2</w:t>
      </w:r>
      <w:r>
        <w:rPr>
          <w:rFonts w:hint="eastAsia" w:ascii="宋体" w:hAnsi="宋体" w:eastAsia="宋体" w:cs="宋体"/>
          <w:color w:val="auto"/>
          <w:sz w:val="24"/>
          <w:szCs w:val="24"/>
          <w:highlight w:val="white"/>
          <w:lang w:val="zh-TW" w:eastAsia="zh-CN"/>
        </w:rPr>
        <w:t xml:space="preserve">定期指派资深服务人员为采购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就具体应用提供咨询和技术示范，确保服务发挥最大作用。</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6.3响应单位</w:t>
      </w:r>
      <w:r>
        <w:rPr>
          <w:rFonts w:hint="eastAsia" w:ascii="宋体" w:hAnsi="宋体" w:eastAsia="宋体" w:cs="宋体"/>
          <w:color w:val="auto"/>
          <w:sz w:val="24"/>
          <w:szCs w:val="24"/>
          <w:highlight w:val="white"/>
          <w:lang w:val="zh-TW" w:eastAsia="zh-CN"/>
        </w:rPr>
        <w:t xml:space="preserve">对采购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提供的资料应严格保密，不得提供给第三方或用于其他商业目的。</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6.4</w:t>
      </w:r>
      <w:r>
        <w:rPr>
          <w:rFonts w:hint="eastAsia" w:ascii="宋体" w:hAnsi="宋体" w:eastAsia="宋体" w:cs="宋体"/>
          <w:color w:val="auto"/>
          <w:sz w:val="24"/>
          <w:szCs w:val="24"/>
          <w:highlight w:val="white"/>
          <w:lang w:val="zh-TW" w:eastAsia="zh-CN"/>
        </w:rPr>
        <w:t xml:space="preserve">★</w:t>
      </w:r>
      <w:r>
        <w:rPr>
          <w:rFonts w:hint="eastAsia" w:ascii="宋体" w:hAnsi="宋体" w:eastAsia="宋体" w:cs="宋体"/>
          <w:color w:val="auto"/>
          <w:sz w:val="24"/>
          <w:szCs w:val="24"/>
          <w:highlight w:val="white"/>
          <w:lang w:val="en-US" w:eastAsia="zh-CN"/>
        </w:rPr>
        <w:t xml:space="preserve">响应单位</w:t>
      </w:r>
      <w:r>
        <w:rPr>
          <w:rFonts w:hint="eastAsia" w:ascii="宋体" w:hAnsi="宋体" w:cs="宋体"/>
          <w:color w:val="auto"/>
          <w:sz w:val="24"/>
          <w:szCs w:val="24"/>
          <w:highlight w:val="white"/>
          <w:lang w:val="en-US" w:eastAsia="zh-CN"/>
        </w:rPr>
        <w:t xml:space="preserve">需提供</w:t>
      </w:r>
      <w:r>
        <w:rPr>
          <w:rFonts w:hint="eastAsia" w:ascii="宋体" w:hAnsi="宋体" w:eastAsia="宋体" w:cs="宋体"/>
          <w:color w:val="auto"/>
          <w:sz w:val="24"/>
          <w:szCs w:val="24"/>
          <w:highlight w:val="white"/>
          <w:lang w:val="zh-TW" w:eastAsia="zh-CN"/>
        </w:rPr>
        <w:t xml:space="preserve">近三年来未发生较大飞行安全等级事故</w:t>
      </w:r>
      <w:r>
        <w:rPr>
          <w:rFonts w:hint="eastAsia" w:ascii="宋体" w:hAnsi="宋体" w:cs="宋体"/>
          <w:color w:val="auto"/>
          <w:sz w:val="24"/>
          <w:szCs w:val="24"/>
          <w:highlight w:val="white"/>
          <w:lang w:val="en-US" w:eastAsia="zh-CN"/>
        </w:rPr>
        <w:t xml:space="preserve">的安全飞行记录证明及书面承诺书</w:t>
      </w:r>
      <w:r>
        <w:rPr>
          <w:rFonts w:hint="eastAsia" w:ascii="宋体" w:hAnsi="宋体" w:eastAsia="宋体" w:cs="宋体"/>
          <w:b/>
          <w:bCs/>
          <w:color w:val="auto"/>
          <w:sz w:val="24"/>
          <w:szCs w:val="24"/>
          <w:highlight w:val="white"/>
          <w:lang w:val="zh-TW" w:eastAsia="zh-CN"/>
        </w:rPr>
        <w:t xml:space="preserve">【格式自拟，加盖</w:t>
      </w:r>
      <w:r>
        <w:rPr>
          <w:rFonts w:hint="eastAsia" w:ascii="宋体" w:hAnsi="宋体" w:eastAsia="宋体" w:cs="宋体"/>
          <w:b/>
          <w:bCs/>
          <w:color w:val="auto"/>
          <w:sz w:val="24"/>
          <w:szCs w:val="24"/>
          <w:highlight w:val="white"/>
          <w:lang w:val="en-US" w:eastAsia="zh-CN"/>
        </w:rPr>
        <w:t xml:space="preserve">响应单位</w:t>
      </w:r>
      <w:r>
        <w:rPr>
          <w:rFonts w:hint="eastAsia" w:ascii="宋体" w:hAnsi="宋体" w:eastAsia="宋体" w:cs="宋体"/>
          <w:b/>
          <w:bCs/>
          <w:color w:val="auto"/>
          <w:sz w:val="24"/>
          <w:szCs w:val="24"/>
          <w:highlight w:val="white"/>
          <w:lang w:val="zh-TW" w:eastAsia="zh-CN"/>
        </w:rPr>
        <w:t xml:space="preserve">公章；未提供视为未实质性响应，做无效</w:t>
      </w:r>
      <w:r>
        <w:rPr>
          <w:rFonts w:hint="eastAsia" w:ascii="宋体" w:hAnsi="宋体" w:cs="宋体"/>
          <w:b/>
          <w:bCs/>
          <w:color w:val="auto"/>
          <w:sz w:val="24"/>
          <w:szCs w:val="24"/>
          <w:highlight w:val="white"/>
          <w:lang w:val="en-US" w:eastAsia="zh-CN"/>
        </w:rPr>
        <w:t xml:space="preserve">响应</w:t>
      </w:r>
      <w:r>
        <w:rPr>
          <w:rFonts w:hint="eastAsia" w:ascii="宋体" w:hAnsi="宋体" w:eastAsia="宋体" w:cs="宋体"/>
          <w:b/>
          <w:bCs/>
          <w:color w:val="auto"/>
          <w:sz w:val="24"/>
          <w:szCs w:val="24"/>
          <w:highlight w:val="white"/>
          <w:lang w:val="zh-TW" w:eastAsia="zh-CN"/>
        </w:rPr>
        <w:t xml:space="preserve">处理】</w:t>
      </w:r>
      <w:r>
        <w:rPr>
          <w:rFonts w:hint="eastAsia" w:ascii="宋体" w:hAnsi="宋体" w:eastAsia="宋体" w:cs="宋体"/>
          <w:color w:val="auto"/>
          <w:sz w:val="24"/>
          <w:szCs w:val="24"/>
          <w:highlight w:val="white"/>
          <w:lang w:val="zh-TW"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6.5</w:t>
      </w:r>
      <w:r>
        <w:rPr>
          <w:rFonts w:hint="eastAsia" w:ascii="宋体" w:hAnsi="宋体" w:eastAsia="宋体" w:cs="宋体"/>
          <w:color w:val="auto"/>
          <w:sz w:val="24"/>
          <w:szCs w:val="24"/>
          <w:highlight w:val="white"/>
          <w:lang w:val="zh-TW" w:eastAsia="zh-CN"/>
        </w:rPr>
        <w:t xml:space="preserve">飞行训练和民航局所监管的考试相关的一切事务均由</w:t>
      </w:r>
      <w:r>
        <w:rPr>
          <w:rFonts w:hint="eastAsia" w:ascii="宋体" w:hAnsi="宋体" w:eastAsia="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lang w:val="zh-TW" w:eastAsia="zh-CN"/>
        </w:rPr>
        <w:t xml:space="preserve">根据民航局批准的手册、程序、课程、大纲及民航相关法规组织实施。</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6.6响应单位</w:t>
      </w:r>
      <w:r>
        <w:rPr>
          <w:rFonts w:hint="eastAsia" w:ascii="宋体" w:hAnsi="宋体" w:eastAsia="宋体" w:cs="宋体"/>
          <w:color w:val="auto"/>
          <w:sz w:val="24"/>
          <w:szCs w:val="24"/>
          <w:highlight w:val="white"/>
          <w:lang w:val="zh-TW" w:eastAsia="zh-CN"/>
        </w:rPr>
        <w:t xml:space="preserve">按照民航局及</w:t>
      </w:r>
      <w:r>
        <w:rPr>
          <w:rFonts w:hint="eastAsia" w:ascii="宋体" w:hAnsi="宋体" w:eastAsia="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lang w:val="zh-TW" w:eastAsia="zh-CN"/>
        </w:rPr>
        <w:t xml:space="preserve">的相关规定对采购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的飞行学员进行管理，定期向采购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提供飞行学员的表现情况和训练过程，每阶段对学员的培训情况进行评估提交书面报告，报告内容应包括学员总体情况、飞行操作知识、飞行程序掌握、飞机控制能力、飞行管理、飞行安全及飞行理念等方面，对飞行学员的评估应给出具体得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6.7响应单位</w:t>
      </w:r>
      <w:r>
        <w:rPr>
          <w:rFonts w:hint="eastAsia" w:ascii="宋体" w:hAnsi="宋体" w:eastAsia="宋体" w:cs="宋体"/>
          <w:color w:val="auto"/>
          <w:sz w:val="24"/>
          <w:szCs w:val="24"/>
          <w:highlight w:val="white"/>
          <w:lang w:val="zh-TW" w:eastAsia="zh-CN"/>
        </w:rPr>
        <w:t xml:space="preserve">负责对通过民航考核的飞行学员进行民航局组织的考核。</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6.8</w:t>
      </w:r>
      <w:r>
        <w:rPr>
          <w:rFonts w:hint="eastAsia" w:ascii="宋体" w:hAnsi="宋体" w:eastAsia="宋体" w:cs="宋体"/>
          <w:color w:val="auto"/>
          <w:sz w:val="24"/>
          <w:szCs w:val="24"/>
          <w:highlight w:val="white"/>
          <w:lang w:val="zh-TW" w:eastAsia="zh-CN"/>
        </w:rPr>
        <w:t xml:space="preserve">培训期间，</w:t>
      </w:r>
      <w:r>
        <w:rPr>
          <w:rFonts w:hint="eastAsia" w:ascii="宋体" w:hAnsi="宋体" w:eastAsia="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lang w:val="zh-TW" w:eastAsia="zh-CN"/>
        </w:rPr>
        <w:t xml:space="preserve">为采购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学员购买保额不低于300万元人民币/座次的飞行员机上责任险</w:t>
      </w:r>
      <w:r>
        <w:rPr>
          <w:rFonts w:hint="eastAsia" w:ascii="宋体" w:hAnsi="宋体" w:cs="宋体"/>
          <w:b/>
          <w:bCs/>
          <w:color w:val="auto"/>
          <w:sz w:val="24"/>
          <w:highlight w:val="white"/>
        </w:rPr>
        <w:t xml:space="preserve">（响应文件中需提供书面承诺书）</w:t>
      </w:r>
      <w:r>
        <w:rPr>
          <w:rFonts w:hint="eastAsia" w:ascii="宋体" w:hAnsi="宋体" w:cs="宋体"/>
          <w:color w:val="auto"/>
          <w:sz w:val="24"/>
          <w:highlight w:val="white"/>
          <w:lang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6.9</w:t>
      </w:r>
      <w:r>
        <w:rPr>
          <w:rFonts w:hint="eastAsia" w:ascii="宋体" w:hAnsi="宋体" w:eastAsia="宋体" w:cs="宋体"/>
          <w:color w:val="auto"/>
          <w:sz w:val="24"/>
          <w:szCs w:val="24"/>
          <w:highlight w:val="white"/>
          <w:lang w:val="zh-TW" w:eastAsia="zh-CN"/>
        </w:rPr>
        <w:t xml:space="preserve">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学员在学习和飞行训练期间，若发生人员伤亡及财产损失，</w:t>
      </w:r>
      <w:r>
        <w:rPr>
          <w:rFonts w:hint="eastAsia" w:ascii="宋体" w:hAnsi="宋体" w:eastAsia="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lang w:val="zh-TW" w:eastAsia="zh-CN"/>
        </w:rPr>
        <w:t xml:space="preserve">依照相关法律法规进行处理，善后工作以</w:t>
      </w:r>
      <w:r>
        <w:rPr>
          <w:rFonts w:hint="eastAsia" w:ascii="宋体" w:hAnsi="宋体" w:eastAsia="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lang w:val="zh-TW" w:eastAsia="zh-CN"/>
        </w:rPr>
        <w:t xml:space="preserve">为主进行，采购</w:t>
      </w:r>
      <w:r>
        <w:rPr>
          <w:rFonts w:hint="eastAsia" w:ascii="宋体" w:hAnsi="宋体" w:eastAsia="宋体" w:cs="宋体"/>
          <w:color w:val="auto"/>
          <w:sz w:val="24"/>
          <w:szCs w:val="24"/>
          <w:highlight w:val="white"/>
          <w:lang w:val="en-US" w:eastAsia="zh-CN"/>
        </w:rPr>
        <w:t xml:space="preserve">单位</w:t>
      </w:r>
      <w:r>
        <w:rPr>
          <w:rFonts w:hint="eastAsia" w:ascii="宋体" w:hAnsi="宋体" w:eastAsia="宋体" w:cs="宋体"/>
          <w:color w:val="auto"/>
          <w:sz w:val="24"/>
          <w:szCs w:val="24"/>
          <w:highlight w:val="white"/>
          <w:lang w:val="zh-TW" w:eastAsia="zh-CN"/>
        </w:rPr>
        <w:t xml:space="preserve">予以必要的协助。</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6.10响应</w:t>
      </w:r>
      <w:r>
        <w:rPr>
          <w:rFonts w:hint="eastAsia" w:ascii="宋体" w:hAnsi="宋体"/>
          <w:color w:val="auto"/>
          <w:sz w:val="24"/>
          <w:highlight w:val="white"/>
        </w:rPr>
        <w:t xml:space="preserve">单位需严格按采购单位规定的时间完成项目的全部工作内容，如在实施的过程中出现错误</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误差，需负责及时更正直至采购单位确认，并经主管部门验收合格，</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单位在项目进行过程中产生的任何安全、损坏等责任事故一律由</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单位自行承担。如遇突发情况，</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单位需协助采购单位完成需要</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单位配合的服务。</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6.11响应</w:t>
      </w:r>
      <w:r>
        <w:rPr>
          <w:rFonts w:hint="eastAsia" w:ascii="宋体" w:hAnsi="宋体"/>
          <w:color w:val="auto"/>
          <w:sz w:val="24"/>
          <w:highlight w:val="white"/>
        </w:rPr>
        <w:t xml:space="preserve">单位应严格遵守服务合约，项目完成以后，如采购单位有需要</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单位配合的服务，</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单位必须予以配合，协助采购单位完善项目内容。</w:t>
      </w:r>
      <w:r>
        <w:rPr>
          <w:highlight w:val="white"/>
        </w:rPr>
      </w:r>
      <w:r/>
    </w:p>
    <w:p>
      <w:pPr>
        <w:spacing w:line="360" w:lineRule="auto"/>
        <w:rPr>
          <w:rFonts w:hint="eastAsia" w:ascii="宋体" w:hAnsi="宋体"/>
          <w:b/>
          <w:bCs/>
          <w:color w:val="auto"/>
          <w:sz w:val="24"/>
          <w:highlight w:val="white"/>
        </w:rPr>
      </w:pPr>
      <w:r>
        <w:rPr>
          <w:rFonts w:hint="eastAsia" w:ascii="宋体" w:hAnsi="宋体"/>
          <w:b/>
          <w:bCs/>
          <w:color w:val="auto"/>
          <w:sz w:val="24"/>
          <w:highlight w:val="white"/>
          <w:lang w:val="en-US" w:eastAsia="zh-CN"/>
        </w:rPr>
        <w:t xml:space="preserve">7、</w:t>
      </w:r>
      <w:r>
        <w:rPr>
          <w:rFonts w:hint="eastAsia" w:ascii="宋体" w:hAnsi="宋体"/>
          <w:b/>
          <w:bCs/>
          <w:color w:val="auto"/>
          <w:sz w:val="24"/>
          <w:highlight w:val="white"/>
        </w:rPr>
        <w:t xml:space="preserve">服务验收：</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7.1</w:t>
      </w:r>
      <w:r>
        <w:rPr>
          <w:rFonts w:hint="eastAsia" w:ascii="宋体" w:hAnsi="宋体"/>
          <w:color w:val="auto"/>
          <w:sz w:val="24"/>
          <w:highlight w:val="white"/>
        </w:rPr>
        <w:t xml:space="preserve">验收阶段：合同签订后，项目任务启动前，对准备情况进行验收，包括但不限于：直升机适航状况、飞行教员资质、机务放行资质、保险、航线空域批复、训练场地状况等进行验收；项目任务完成后：按照验收标准进行验收。</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7.2</w:t>
      </w:r>
      <w:r>
        <w:rPr>
          <w:rFonts w:hint="eastAsia" w:ascii="宋体" w:hAnsi="宋体"/>
          <w:color w:val="auto"/>
          <w:sz w:val="24"/>
          <w:highlight w:val="white"/>
        </w:rPr>
        <w:t xml:space="preserve">验收标准：根据中华人民共和国政府颁布的相关国家标准和行业标准的规定，按服务内容、服务标准、服务目标的进行验收，经</w:t>
      </w:r>
      <w:r>
        <w:rPr>
          <w:rFonts w:hint="eastAsia" w:ascii="宋体" w:hAnsi="宋体"/>
          <w:color w:val="auto"/>
          <w:sz w:val="24"/>
          <w:highlight w:val="white"/>
          <w:lang w:val="en-US" w:eastAsia="zh-CN"/>
        </w:rPr>
        <w:t xml:space="preserve">采购单位</w:t>
      </w:r>
      <w:r>
        <w:rPr>
          <w:rFonts w:hint="eastAsia" w:ascii="宋体" w:hAnsi="宋体"/>
          <w:color w:val="auto"/>
          <w:sz w:val="24"/>
          <w:highlight w:val="white"/>
        </w:rPr>
        <w:t xml:space="preserve">确认通过验收，视为验收合格。</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7.3</w:t>
      </w:r>
      <w:r>
        <w:rPr>
          <w:rFonts w:hint="eastAsia" w:ascii="宋体" w:hAnsi="宋体"/>
          <w:color w:val="auto"/>
          <w:sz w:val="24"/>
          <w:highlight w:val="white"/>
        </w:rPr>
        <w:t xml:space="preserve">最终验收时间：在项目完成后30个工作日内，按照</w:t>
      </w:r>
      <w:r>
        <w:rPr>
          <w:rFonts w:hint="eastAsia" w:ascii="宋体" w:hAnsi="宋体"/>
          <w:color w:val="auto"/>
          <w:sz w:val="24"/>
          <w:highlight w:val="white"/>
          <w:lang w:val="en-US" w:eastAsia="zh-CN"/>
        </w:rPr>
        <w:t xml:space="preserve">采购单位</w:t>
      </w:r>
      <w:r>
        <w:rPr>
          <w:rFonts w:hint="eastAsia" w:ascii="宋体" w:hAnsi="宋体"/>
          <w:color w:val="auto"/>
          <w:sz w:val="24"/>
          <w:highlight w:val="white"/>
        </w:rPr>
        <w:t xml:space="preserve">组织、</w:t>
      </w:r>
      <w:r>
        <w:rPr>
          <w:rFonts w:hint="eastAsia" w:ascii="宋体" w:hAnsi="宋体"/>
          <w:color w:val="auto"/>
          <w:sz w:val="24"/>
          <w:highlight w:val="white"/>
          <w:lang w:val="en-US" w:eastAsia="zh-CN"/>
        </w:rPr>
        <w:t xml:space="preserve">响应单位</w:t>
      </w:r>
      <w:r>
        <w:rPr>
          <w:rFonts w:hint="eastAsia" w:ascii="宋体" w:hAnsi="宋体"/>
          <w:color w:val="auto"/>
          <w:sz w:val="24"/>
          <w:highlight w:val="white"/>
        </w:rPr>
        <w:t xml:space="preserve">参与方式进行验收。</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8</w:t>
      </w:r>
      <w:r>
        <w:rPr>
          <w:rFonts w:hint="eastAsia" w:ascii="宋体" w:hAnsi="宋体"/>
          <w:color w:val="auto"/>
          <w:sz w:val="24"/>
          <w:highlight w:val="white"/>
        </w:rPr>
        <w:t xml:space="preserve">.履约验收基本要求</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8.1</w:t>
      </w:r>
      <w:r>
        <w:rPr>
          <w:rFonts w:hint="eastAsia" w:ascii="宋体" w:hAnsi="宋体"/>
          <w:color w:val="auto"/>
          <w:sz w:val="24"/>
          <w:highlight w:val="white"/>
        </w:rPr>
        <w:t xml:space="preserve">采购使用单位将根据《江苏省财政厅关于印发&lt;江苏省政府采购履约验收管理办法&gt;的通知》（苏财规〔2024〕7号）相关要求，组织项目履约验收基本工作。</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8.2竞争性磋商</w:t>
      </w:r>
      <w:r>
        <w:rPr>
          <w:rFonts w:hint="eastAsia" w:ascii="宋体" w:hAnsi="宋体"/>
          <w:color w:val="auto"/>
          <w:sz w:val="24"/>
          <w:highlight w:val="white"/>
        </w:rPr>
        <w:t xml:space="preserve">文件、</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文件、政府采购合同等是履约验收工作的重要依据。在政府采购合同约定的履行验收条件达到时，</w:t>
      </w:r>
      <w:r>
        <w:rPr>
          <w:rFonts w:hint="eastAsia" w:ascii="宋体" w:hAnsi="宋体"/>
          <w:color w:val="auto"/>
          <w:sz w:val="24"/>
          <w:highlight w:val="white"/>
          <w:lang w:val="en-US" w:eastAsia="zh-CN"/>
        </w:rPr>
        <w:t xml:space="preserve">成交</w:t>
      </w:r>
      <w:r>
        <w:rPr>
          <w:rFonts w:hint="eastAsia" w:ascii="宋体" w:hAnsi="宋体"/>
          <w:color w:val="auto"/>
          <w:sz w:val="24"/>
          <w:highlight w:val="white"/>
        </w:rPr>
        <w:t xml:space="preserve">单位可以主动联系采购使用单位启动履约验收工作。</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8.3</w:t>
      </w:r>
      <w:r>
        <w:rPr>
          <w:rFonts w:hint="eastAsia" w:ascii="宋体" w:hAnsi="宋体"/>
          <w:color w:val="auto"/>
          <w:sz w:val="24"/>
          <w:highlight w:val="white"/>
        </w:rPr>
        <w:t xml:space="preserve">采购使用单位在组织履约验收前，将根据项目特点制定验收方案，明确履约验收的时间、方式、程序等内容。</w:t>
      </w:r>
      <w:r>
        <w:rPr>
          <w:rFonts w:hint="eastAsia" w:ascii="宋体" w:hAnsi="宋体"/>
          <w:color w:val="auto"/>
          <w:sz w:val="24"/>
          <w:highlight w:val="white"/>
          <w:lang w:val="en-US" w:eastAsia="zh-CN"/>
        </w:rPr>
        <w:t xml:space="preserve">成交</w:t>
      </w:r>
      <w:r>
        <w:rPr>
          <w:rFonts w:hint="eastAsia" w:ascii="宋体" w:hAnsi="宋体"/>
          <w:color w:val="auto"/>
          <w:sz w:val="24"/>
          <w:highlight w:val="white"/>
        </w:rPr>
        <w:t xml:space="preserve">单位应根据验收方案内容做好相应配合工作。</w:t>
      </w:r>
      <w:r>
        <w:rPr>
          <w:highlight w:val="white"/>
        </w:rPr>
      </w:r>
      <w:r/>
    </w:p>
    <w:p>
      <w:pPr>
        <w:ind w:left="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8.4</w:t>
      </w:r>
      <w:r>
        <w:rPr>
          <w:rFonts w:hint="eastAsia" w:ascii="宋体" w:hAnsi="宋体"/>
          <w:color w:val="auto"/>
          <w:sz w:val="24"/>
          <w:highlight w:val="white"/>
        </w:rPr>
        <w:t xml:space="preserve">采购使用单位将按照验收标准要求组织验收，</w:t>
      </w:r>
      <w:r>
        <w:rPr>
          <w:rFonts w:hint="eastAsia" w:ascii="宋体" w:hAnsi="宋体"/>
          <w:color w:val="auto"/>
          <w:sz w:val="24"/>
          <w:highlight w:val="white"/>
          <w:lang w:val="en-US" w:eastAsia="zh-CN"/>
        </w:rPr>
        <w:t xml:space="preserve">成交</w:t>
      </w:r>
      <w:r>
        <w:rPr>
          <w:rFonts w:hint="eastAsia" w:ascii="宋体" w:hAnsi="宋体"/>
          <w:color w:val="auto"/>
          <w:sz w:val="24"/>
          <w:highlight w:val="white"/>
        </w:rPr>
        <w:t xml:space="preserve">单位所</w:t>
      </w:r>
      <w:r>
        <w:rPr>
          <w:rFonts w:hint="eastAsia" w:ascii="宋体" w:hAnsi="宋体"/>
          <w:color w:val="auto"/>
          <w:sz w:val="24"/>
          <w:highlight w:val="white"/>
          <w:lang w:eastAsia="zh-CN"/>
        </w:rPr>
        <w:t xml:space="preserve">提</w:t>
      </w:r>
      <w:r>
        <w:rPr>
          <w:rFonts w:hint="eastAsia" w:ascii="宋体" w:hAnsi="宋体"/>
          <w:color w:val="auto"/>
          <w:sz w:val="24"/>
          <w:highlight w:val="white"/>
        </w:rPr>
        <w:t xml:space="preserve">供的</w:t>
      </w:r>
      <w:r>
        <w:rPr>
          <w:rFonts w:hint="eastAsia" w:ascii="宋体" w:hAnsi="宋体"/>
          <w:color w:val="auto"/>
          <w:sz w:val="24"/>
          <w:highlight w:val="white"/>
          <w:lang w:eastAsia="zh-CN"/>
        </w:rPr>
        <w:t xml:space="preserve">所有服务</w:t>
      </w:r>
      <w:r>
        <w:rPr>
          <w:rFonts w:hint="eastAsia" w:ascii="宋体" w:hAnsi="宋体"/>
          <w:color w:val="auto"/>
          <w:sz w:val="24"/>
          <w:highlight w:val="white"/>
        </w:rPr>
        <w:t xml:space="preserve">符合</w:t>
      </w:r>
      <w:r>
        <w:rPr>
          <w:rFonts w:hint="eastAsia" w:ascii="宋体" w:hAnsi="宋体"/>
          <w:color w:val="auto"/>
          <w:sz w:val="24"/>
          <w:highlight w:val="white"/>
          <w:lang w:val="en-US" w:eastAsia="zh-CN"/>
        </w:rPr>
        <w:t xml:space="preserve">竞争性磋商</w:t>
      </w:r>
      <w:r>
        <w:rPr>
          <w:rFonts w:hint="eastAsia" w:ascii="宋体" w:hAnsi="宋体"/>
          <w:color w:val="auto"/>
          <w:sz w:val="24"/>
          <w:highlight w:val="white"/>
        </w:rPr>
        <w:t xml:space="preserve">文件</w:t>
      </w:r>
      <w:r>
        <w:rPr>
          <w:rFonts w:hint="eastAsia" w:ascii="宋体" w:hAnsi="宋体"/>
          <w:color w:val="auto"/>
          <w:sz w:val="24"/>
          <w:highlight w:val="white"/>
          <w:lang w:eastAsia="zh-CN"/>
        </w:rPr>
        <w:t xml:space="preserve">、</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承诺及采购合同约定的要求</w:t>
      </w:r>
      <w:r>
        <w:rPr>
          <w:rFonts w:hint="eastAsia" w:ascii="宋体" w:hAnsi="宋体"/>
          <w:color w:val="auto"/>
          <w:sz w:val="24"/>
          <w:highlight w:val="white"/>
          <w:lang w:eastAsia="zh-CN"/>
        </w:rPr>
        <w:t xml:space="preserve">。</w:t>
      </w:r>
      <w:r>
        <w:rPr>
          <w:highlight w:val="white"/>
        </w:rPr>
      </w:r>
      <w:r/>
    </w:p>
    <w:p>
      <w:pPr>
        <w:spacing w:line="360" w:lineRule="auto"/>
        <w:rPr>
          <w:rFonts w:hint="eastAsia" w:ascii="宋体" w:hAnsi="宋体"/>
          <w:b/>
          <w:bCs/>
          <w:color w:val="auto"/>
          <w:sz w:val="24"/>
          <w:highlight w:val="white"/>
        </w:rPr>
      </w:pPr>
      <w:r>
        <w:rPr>
          <w:rFonts w:hint="eastAsia" w:ascii="宋体" w:hAnsi="宋体"/>
          <w:b/>
          <w:bCs/>
          <w:color w:val="auto"/>
          <w:sz w:val="24"/>
          <w:highlight w:val="white"/>
        </w:rPr>
        <w:t xml:space="preserve">五、综合说明</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1、响应</w:t>
      </w:r>
      <w:r>
        <w:rPr>
          <w:rFonts w:hint="eastAsia" w:ascii="宋体" w:hAnsi="宋体"/>
          <w:color w:val="auto"/>
          <w:sz w:val="24"/>
          <w:highlight w:val="white"/>
        </w:rPr>
        <w:t xml:space="preserve">单位提供的服务能够至少达到以上要求，同时明确详细的服务方案，请充分考虑项目实施过程中的人员安排。</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2</w:t>
      </w:r>
      <w:r>
        <w:rPr>
          <w:rFonts w:hint="eastAsia" w:ascii="宋体" w:hAnsi="宋体"/>
          <w:color w:val="auto"/>
          <w:sz w:val="24"/>
          <w:highlight w:val="white"/>
        </w:rPr>
        <w:t xml:space="preserve">、磋商响应单位必须说明其是否响应采购文件中提出的全部服务内容与要求，如果对其中某些条款不响应时，应在文件中逐条列出，未列出的视同响应。</w:t>
      </w:r>
      <w:r>
        <w:rPr>
          <w:highlight w:val="white"/>
        </w:rPr>
      </w:r>
      <w:r/>
    </w:p>
    <w:p>
      <w:pPr>
        <w:jc w:val="left"/>
        <w:spacing w:line="360" w:lineRule="auto"/>
        <w:rPr>
          <w:rFonts w:ascii="宋体" w:hAnsi="宋体" w:cs="宋体"/>
          <w:color w:val="auto"/>
          <w:sz w:val="24"/>
          <w:highlight w:val="white"/>
        </w:rPr>
      </w:pPr>
      <w:r>
        <w:rPr>
          <w:rFonts w:hint="eastAsia" w:ascii="宋体" w:hAnsi="宋体"/>
          <w:color w:val="auto"/>
          <w:sz w:val="24"/>
          <w:highlight w:val="white"/>
          <w:lang w:val="en-US" w:eastAsia="zh-CN"/>
        </w:rPr>
        <w:t xml:space="preserve">3</w:t>
      </w:r>
      <w:r>
        <w:rPr>
          <w:rFonts w:hint="eastAsia" w:ascii="宋体" w:hAnsi="宋体"/>
          <w:color w:val="auto"/>
          <w:sz w:val="24"/>
          <w:highlight w:val="white"/>
        </w:rPr>
        <w:t xml:space="preserve">、</w:t>
      </w:r>
      <w:r>
        <w:rPr>
          <w:rFonts w:hint="eastAsia" w:ascii="宋体" w:hAnsi="宋体" w:eastAsia="宋体" w:cs="宋体"/>
          <w:color w:val="auto"/>
          <w:sz w:val="24"/>
          <w:szCs w:val="24"/>
          <w:highlight w:val="white"/>
        </w:rPr>
        <w:t xml:space="preserve">本次采购</w:t>
      </w:r>
      <w:r>
        <w:rPr>
          <w:rFonts w:hint="eastAsia" w:ascii="宋体" w:hAnsi="宋体" w:cs="宋体"/>
          <w:color w:val="auto"/>
          <w:sz w:val="24"/>
          <w:highlight w:val="white"/>
        </w:rPr>
        <w:t xml:space="preserve">活动不接受联合</w:t>
      </w:r>
      <w:r>
        <w:rPr>
          <w:rFonts w:hint="eastAsia" w:ascii="宋体" w:hAnsi="宋体" w:cs="宋体"/>
          <w:color w:val="auto"/>
          <w:sz w:val="24"/>
          <w:highlight w:val="white"/>
          <w:lang w:eastAsia="zh-CN"/>
        </w:rPr>
        <w:t xml:space="preserve">响应</w:t>
      </w:r>
      <w:r>
        <w:rPr>
          <w:rFonts w:hint="eastAsia" w:ascii="宋体" w:hAnsi="宋体" w:cs="宋体"/>
          <w:color w:val="auto"/>
          <w:sz w:val="24"/>
          <w:highlight w:val="white"/>
        </w:rPr>
        <w:t xml:space="preserve">及分包、转包。</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4</w:t>
      </w:r>
      <w:r>
        <w:rPr>
          <w:rFonts w:hint="eastAsia" w:ascii="宋体" w:hAnsi="宋体"/>
          <w:color w:val="auto"/>
          <w:sz w:val="24"/>
          <w:highlight w:val="white"/>
        </w:rPr>
        <w:t xml:space="preserve">、报价包括包含完成本项目全部服务内容所需的人工费、差旅食宿费、文印费、资料费、通讯、飞行模拟机或飞行训练器、飞行燃油及配套设备、工器具、设备、加班费、服装、卧具、文具、教材、食宿、交通、体检、检查、管理、人工、保险、材料、劳保、相关劳务支出、专利技术、税费等工作所发生的全部费用以及</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单位企业利润、税金和政策性文件规定及合同包含的所有风险、责任等各项应有费用。</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报价为最终报价，除非因特殊原因并经买卖双方协商同意，</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报价不得再要求追加任何费用。同时，除非合同条款中另有规定，否则，</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报价所报价格在合同实施期间不因市场变化因素而变动。</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5</w:t>
      </w:r>
      <w:r>
        <w:rPr>
          <w:rFonts w:hint="eastAsia" w:ascii="宋体" w:hAnsi="宋体"/>
          <w:color w:val="auto"/>
          <w:sz w:val="24"/>
          <w:highlight w:val="white"/>
        </w:rPr>
        <w:t xml:space="preserve">、本项目涉及的相关资料，未经采购人同意，</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单位不得向第三方泄露。对不属于</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单位且受知识产权保护的产品、资料、信息等不得用于其他目的。</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6</w:t>
      </w:r>
      <w:r>
        <w:rPr>
          <w:rFonts w:hint="eastAsia" w:ascii="宋体" w:hAnsi="宋体"/>
          <w:color w:val="auto"/>
          <w:sz w:val="24"/>
          <w:highlight w:val="white"/>
        </w:rPr>
        <w:t xml:space="preserve">、</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单位所提供成果</w:t>
      </w:r>
      <w:r>
        <w:rPr>
          <w:rFonts w:hint="eastAsia" w:ascii="宋体" w:hAnsi="宋体"/>
          <w:color w:val="auto"/>
          <w:sz w:val="24"/>
          <w:highlight w:val="white"/>
          <w:lang w:eastAsia="zh-CN"/>
        </w:rPr>
        <w:t xml:space="preserve">涉及</w:t>
      </w:r>
      <w:r>
        <w:rPr>
          <w:rFonts w:hint="eastAsia" w:ascii="宋体" w:hAnsi="宋体"/>
          <w:color w:val="auto"/>
          <w:sz w:val="24"/>
          <w:highlight w:val="white"/>
        </w:rPr>
        <w:t xml:space="preserve">的知识产权归采购</w:t>
      </w:r>
      <w:r>
        <w:rPr>
          <w:rFonts w:hint="eastAsia" w:ascii="宋体" w:hAnsi="宋体"/>
          <w:color w:val="auto"/>
          <w:sz w:val="24"/>
          <w:highlight w:val="white"/>
          <w:lang w:val="en-US" w:eastAsia="zh-CN"/>
        </w:rPr>
        <w:t xml:space="preserve">单位</w:t>
      </w:r>
      <w:r>
        <w:rPr>
          <w:rFonts w:hint="eastAsia" w:ascii="宋体" w:hAnsi="宋体"/>
          <w:color w:val="auto"/>
          <w:sz w:val="24"/>
          <w:highlight w:val="white"/>
        </w:rPr>
        <w:t xml:space="preserve">所有，</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单位应保证不会因为采购</w:t>
      </w:r>
      <w:r>
        <w:rPr>
          <w:rFonts w:hint="eastAsia" w:ascii="宋体" w:hAnsi="宋体"/>
          <w:color w:val="auto"/>
          <w:sz w:val="24"/>
          <w:highlight w:val="white"/>
          <w:lang w:val="en-US" w:eastAsia="zh-CN"/>
        </w:rPr>
        <w:t xml:space="preserve">单位</w:t>
      </w:r>
      <w:r>
        <w:rPr>
          <w:rFonts w:hint="eastAsia" w:ascii="宋体" w:hAnsi="宋体"/>
          <w:color w:val="auto"/>
          <w:sz w:val="24"/>
          <w:highlight w:val="white"/>
        </w:rPr>
        <w:t xml:space="preserve">的使用而被责令停止使用、追偿或要求赔偿损失，如出现此情况，一切经济和法律责任均由</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单位承担。</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单位提供的所有成果必须为合格产品，质量符合国际或国家通用标准，如出现质量问题，</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单位负责重新编制，发生的费用由</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单位负责。</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7</w:t>
      </w:r>
      <w:r>
        <w:rPr>
          <w:rFonts w:hint="eastAsia" w:ascii="宋体" w:hAnsi="宋体"/>
          <w:color w:val="auto"/>
          <w:sz w:val="24"/>
          <w:highlight w:val="white"/>
        </w:rPr>
        <w:t xml:space="preserve">、</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单位对服务缺陷不予更正，</w:t>
      </w:r>
      <w:r>
        <w:rPr>
          <w:rFonts w:hint="eastAsia" w:ascii="宋体" w:hAnsi="宋体"/>
          <w:color w:val="auto"/>
          <w:sz w:val="24"/>
          <w:highlight w:val="white"/>
          <w:lang w:val="en-US" w:eastAsia="zh-CN"/>
        </w:rPr>
        <w:t xml:space="preserve">采购单位</w:t>
      </w:r>
      <w:r>
        <w:rPr>
          <w:rFonts w:hint="eastAsia" w:ascii="宋体" w:hAnsi="宋体"/>
          <w:color w:val="auto"/>
          <w:sz w:val="24"/>
          <w:highlight w:val="white"/>
        </w:rPr>
        <w:t xml:space="preserve">有权另请其他单位更正，所发生的费用由</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单位承担。</w:t>
      </w:r>
      <w:r>
        <w:rPr>
          <w:highlight w:val="white"/>
        </w:rPr>
      </w:r>
      <w:r/>
    </w:p>
    <w:p>
      <w:pPr>
        <w:pStyle w:val="975"/>
        <w:ind w:firstLine="0"/>
        <w:rPr>
          <w:rFonts w:hint="eastAsia" w:ascii="宋体" w:hAnsi="宋体" w:eastAsia="宋体" w:cs="宋体"/>
          <w:bCs/>
          <w:color w:val="auto"/>
          <w:highlight w:val="white"/>
        </w:rPr>
      </w:pPr>
      <w:r>
        <w:rPr>
          <w:rFonts w:hint="eastAsia" w:ascii="宋体" w:hAnsi="宋体" w:cs="宋体"/>
          <w:color w:val="auto"/>
          <w:sz w:val="24"/>
          <w:highlight w:val="white"/>
          <w:lang w:val="en-US" w:eastAsia="zh-CN"/>
        </w:rPr>
        <w:t xml:space="preserve">8</w:t>
      </w:r>
      <w:r>
        <w:rPr>
          <w:rFonts w:hint="eastAsia" w:ascii="宋体" w:hAnsi="宋体" w:cs="宋体"/>
          <w:color w:val="auto"/>
          <w:sz w:val="24"/>
          <w:highlight w:val="white"/>
        </w:rPr>
        <w:t xml:space="preserve">、</w:t>
      </w:r>
      <w:r>
        <w:rPr>
          <w:rFonts w:hint="eastAsia" w:ascii="宋体" w:hAnsi="宋体" w:cs="宋体"/>
          <w:color w:val="auto"/>
          <w:sz w:val="24"/>
          <w:szCs w:val="24"/>
          <w:highlight w:val="white"/>
          <w:lang w:val="en-US" w:eastAsia="zh-CN"/>
        </w:rPr>
        <w:t xml:space="preserve">服务</w:t>
      </w:r>
      <w:r>
        <w:rPr>
          <w:rFonts w:hint="eastAsia" w:ascii="宋体" w:hAnsi="宋体" w:eastAsia="宋体" w:cs="宋体"/>
          <w:color w:val="auto"/>
          <w:sz w:val="24"/>
          <w:szCs w:val="24"/>
          <w:highlight w:val="white"/>
          <w:lang w:val="zh-CN"/>
        </w:rPr>
        <w:t xml:space="preserve">期限</w:t>
      </w:r>
      <w:r>
        <w:rPr>
          <w:rFonts w:hint="eastAsia" w:ascii="宋体" w:hAnsi="宋体" w:eastAsia="宋体" w:cs="宋体"/>
          <w:color w:val="auto"/>
          <w:sz w:val="24"/>
          <w:szCs w:val="24"/>
          <w:highlight w:val="white"/>
        </w:rPr>
        <w:t xml:space="preserve">：</w:t>
      </w:r>
      <w:r>
        <w:rPr>
          <w:rFonts w:hint="eastAsia" w:ascii="宋体" w:hAnsi="宋体"/>
          <w:color w:val="auto"/>
          <w:sz w:val="24"/>
          <w:highlight w:val="white"/>
        </w:rPr>
        <w:t xml:space="preserve">合同签订之日</w:t>
      </w:r>
      <w:r>
        <w:rPr>
          <w:rFonts w:hint="eastAsia" w:ascii="宋体" w:hAnsi="宋体"/>
          <w:color w:val="auto"/>
          <w:sz w:val="24"/>
          <w:highlight w:val="white"/>
          <w:lang w:val="en-US" w:eastAsia="zh-CN"/>
        </w:rPr>
        <w:t xml:space="preserve">后，采购单位书面确认培训时间计划后，</w:t>
      </w:r>
      <w:r>
        <w:rPr>
          <w:rFonts w:hint="eastAsia" w:ascii="宋体" w:hAnsi="宋体"/>
          <w:color w:val="auto"/>
          <w:sz w:val="24"/>
          <w:highlight w:val="white"/>
        </w:rPr>
        <w:t xml:space="preserve">6周内完成全部服务内容</w:t>
      </w:r>
      <w:r>
        <w:rPr>
          <w:rFonts w:hint="eastAsia" w:ascii="宋体" w:hAnsi="宋体"/>
          <w:color w:val="auto"/>
          <w:sz w:val="24"/>
          <w:highlight w:val="white"/>
          <w:lang w:eastAsia="zh-CN"/>
        </w:rPr>
        <w:t xml:space="preserve">。</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、服务地点：</w:t>
      </w:r>
      <w:r>
        <w:rPr>
          <w:rFonts w:hint="eastAsia" w:ascii="宋体" w:hAnsi="宋体" w:cs="宋体"/>
          <w:color w:val="auto"/>
          <w:sz w:val="24"/>
          <w:highlight w:val="white"/>
          <w:lang w:val="en-US" w:eastAsia="zh-CN"/>
        </w:rPr>
        <w:t xml:space="preserve">响应单位</w:t>
      </w:r>
      <w:r>
        <w:rPr>
          <w:rFonts w:hint="eastAsia" w:ascii="宋体" w:hAnsi="宋体" w:cs="宋体"/>
          <w:color w:val="auto"/>
          <w:sz w:val="24"/>
          <w:highlight w:val="white"/>
        </w:rPr>
        <w:t xml:space="preserve">提供训练地点。</w:t>
      </w:r>
      <w:r>
        <w:rPr>
          <w:highlight w:val="white"/>
        </w:rPr>
      </w:r>
      <w:r/>
    </w:p>
    <w:p>
      <w:pPr>
        <w:spacing w:line="360" w:lineRule="auto"/>
        <w:rPr>
          <w:rFonts w:ascii="宋体"/>
          <w:b/>
          <w:bCs/>
          <w:color w:val="auto"/>
          <w:sz w:val="24"/>
          <w:highlight w:val="white"/>
        </w:rPr>
      </w:pPr>
      <w:r>
        <w:rPr>
          <w:rFonts w:hint="eastAsia" w:ascii="宋体" w:hAnsi="宋体"/>
          <w:b/>
          <w:bCs/>
          <w:color w:val="auto"/>
          <w:sz w:val="24"/>
          <w:highlight w:val="white"/>
        </w:rPr>
        <w:t xml:space="preserve">六、政府采购政策：</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1.小、微企业</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根据《政府采购促进中小企业发展管理办法》（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w:t>
      </w:r>
      <w:r>
        <w:rPr>
          <w:rFonts w:hint="eastAsia" w:ascii="宋体" w:hAnsi="宋体" w:cs="宋体"/>
          <w:color w:val="auto"/>
          <w:sz w:val="24"/>
          <w:szCs w:val="24"/>
          <w:highlight w:val="white"/>
          <w:lang w:eastAsia="zh-CN"/>
        </w:rPr>
        <w:t xml:space="preserve">定的</w:t>
      </w:r>
      <w:r>
        <w:rPr>
          <w:rFonts w:hint="eastAsia" w:ascii="宋体" w:hAnsi="宋体" w:cs="宋体"/>
          <w:color w:val="auto"/>
          <w:sz w:val="24"/>
          <w:szCs w:val="24"/>
          <w:highlight w:val="white"/>
        </w:rPr>
        <w:t xml:space="preserve">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szCs w:val="24"/>
          <w:highlight w:val="white"/>
          <w:u w:val="single"/>
          <w:lang w:val="en-US" w:eastAsia="zh-CN"/>
        </w:rPr>
        <w:t xml:space="preserve">租赁和商务服务业</w:t>
      </w:r>
      <w:r>
        <w:rPr>
          <w:rFonts w:hint="eastAsia" w:ascii="宋体" w:hAnsi="宋体" w:cs="宋体"/>
          <w:b w:val="0"/>
          <w:bCs w:val="0"/>
          <w:color w:val="auto"/>
          <w:sz w:val="24"/>
          <w:szCs w:val="24"/>
          <w:highlight w:val="white"/>
          <w:u w:val="none"/>
        </w:rPr>
        <w:t xml:space="preserve">。</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4.绿色采购</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white"/>
        </w:rPr>
      </w:r>
      <w:r/>
    </w:p>
    <w:p>
      <w:pPr>
        <w:jc w:val="left"/>
        <w:spacing w:line="360" w:lineRule="auto"/>
        <w:rPr>
          <w:rFonts w:ascii="宋体" w:cs="黑体"/>
          <w:bCs/>
          <w:color w:val="auto"/>
          <w:sz w:val="24"/>
          <w:highlight w:val="white"/>
          <w:shd w:val="clear" w:color="auto" w:fill="ffffff"/>
        </w:rPr>
      </w:pPr>
      <w:r>
        <w:rPr>
          <w:rFonts w:hint="eastAsia" w:ascii="宋体" w:hAnsi="宋体" w:cs="宋体"/>
          <w:color w:val="auto"/>
          <w:sz w:val="24"/>
          <w:szCs w:val="24"/>
          <w:highlight w:val="whit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white"/>
          <w:lang w:eastAsia="zh-CN"/>
        </w:rPr>
        <w:t xml:space="preserve">供的</w:t>
      </w:r>
      <w:r>
        <w:rPr>
          <w:rFonts w:hint="eastAsia" w:ascii="宋体" w:hAnsi="宋体" w:cs="宋体"/>
          <w:color w:val="auto"/>
          <w:sz w:val="24"/>
          <w:szCs w:val="24"/>
          <w:highlight w:val="white"/>
        </w:rPr>
        <w:t xml:space="preserve">产品及相关快递服务的包装应符合标准要求。</w:t>
      </w:r>
      <w:r>
        <w:rPr>
          <w:rFonts w:hint="eastAsia" w:ascii="宋体" w:hAnsi="宋体" w:cs="黑体"/>
          <w:bCs/>
          <w:color w:val="auto"/>
          <w:sz w:val="24"/>
          <w:highlight w:val="white"/>
          <w:shd w:val="clear" w:color="auto" w:fill="ffffff"/>
        </w:rPr>
        <w:t xml:space="preserve">。</w:t>
      </w:r>
      <w:r>
        <w:rPr>
          <w:highlight w:val="white"/>
        </w:rPr>
      </w:r>
      <w:r/>
    </w:p>
    <w:p>
      <w:pPr>
        <w:jc w:val="left"/>
        <w:spacing w:line="360" w:lineRule="auto"/>
        <w:rPr>
          <w:rFonts w:ascii="宋体" w:cs="黑体"/>
          <w:b/>
          <w:color w:val="auto"/>
          <w:sz w:val="24"/>
          <w:highlight w:val="white"/>
          <w:shd w:val="clear" w:color="auto" w:fill="ffffff"/>
        </w:rPr>
      </w:pPr>
      <w:r>
        <w:rPr>
          <w:rFonts w:hint="eastAsia" w:ascii="宋体" w:hAnsi="宋体" w:cs="黑体"/>
          <w:b/>
          <w:color w:val="auto"/>
          <w:sz w:val="24"/>
          <w:highlight w:val="white"/>
          <w:shd w:val="clear" w:color="auto" w:fill="ffffff"/>
        </w:rPr>
        <w:t xml:space="preserve">七、关于对参与供应商信用记录的政府采购要求</w:t>
      </w:r>
      <w:r>
        <w:rPr>
          <w:highlight w:val="white"/>
        </w:rPr>
      </w:r>
      <w:r/>
    </w:p>
    <w:p>
      <w:pPr>
        <w:jc w:val="left"/>
        <w:spacing w:line="360" w:lineRule="auto"/>
        <w:rPr>
          <w:rFonts w:ascii="宋体" w:cs="黑体"/>
          <w:bCs/>
          <w:color w:val="auto"/>
          <w:sz w:val="24"/>
          <w:highlight w:val="white"/>
          <w:shd w:val="clear" w:color="auto" w:fill="ffffff"/>
        </w:rPr>
      </w:pPr>
      <w:r>
        <w:rPr>
          <w:rFonts w:ascii="宋体" w:hAnsi="宋体" w:cs="黑体"/>
          <w:bCs/>
          <w:color w:val="auto"/>
          <w:sz w:val="24"/>
          <w:highlight w:val="white"/>
          <w:shd w:val="clear" w:color="auto" w:fill="ffffff"/>
        </w:rPr>
        <w:t xml:space="preserve">1</w:t>
      </w:r>
      <w:r>
        <w:rPr>
          <w:rFonts w:hint="eastAsia" w:ascii="宋体" w:hAnsi="宋体" w:cs="黑体"/>
          <w:bCs/>
          <w:color w:val="auto"/>
          <w:sz w:val="24"/>
          <w:highlight w:val="white"/>
          <w:shd w:val="clear" w:color="auto" w:fill="ffffff"/>
        </w:rPr>
        <w:t xml:space="preserve">、采购代理机构会在接收响应文件截止时间后，登录信用中国网站（www.creditchina.gov.cn/）和中国政府采购网（www.ccgp.gov.cn/）查询供应商的信用记录，并将查询结果递交评审小组。</w:t>
      </w:r>
      <w:r>
        <w:rPr>
          <w:highlight w:val="white"/>
        </w:rPr>
      </w:r>
      <w:r/>
    </w:p>
    <w:p>
      <w:pPr>
        <w:spacing w:line="360" w:lineRule="auto"/>
        <w:rPr>
          <w:rFonts w:hint="eastAsia" w:ascii="宋体" w:hAnsi="宋体"/>
          <w:color w:val="auto"/>
          <w:sz w:val="24"/>
          <w:highlight w:val="white"/>
        </w:rPr>
      </w:pPr>
      <w:r>
        <w:rPr>
          <w:rFonts w:ascii="宋体" w:hAnsi="宋体" w:cs="黑体"/>
          <w:bCs/>
          <w:color w:val="auto"/>
          <w:sz w:val="24"/>
          <w:highlight w:val="white"/>
          <w:shd w:val="clear" w:color="auto" w:fill="ffffff"/>
        </w:rPr>
        <w:t xml:space="preserve">2</w:t>
      </w:r>
      <w:r>
        <w:rPr>
          <w:rFonts w:hint="eastAsia" w:ascii="宋体" w:hAnsi="宋体" w:cs="黑体"/>
          <w:bCs/>
          <w:color w:val="auto"/>
          <w:sz w:val="24"/>
          <w:highlight w:val="white"/>
          <w:shd w:val="clear" w:color="auto" w:fill="ffffff"/>
        </w:rPr>
        <w:t xml:space="preserve">、</w:t>
      </w:r>
      <w:r>
        <w:rPr>
          <w:rFonts w:hint="eastAsia" w:ascii="宋体" w:hAnsi="宋体"/>
          <w:color w:val="auto"/>
          <w:sz w:val="24"/>
          <w:highlight w:val="whit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（一）政府采购严重违法记录，即供应商被全国各级财政部门列入“政府采购严重违法失信行为记录名单”，且在处罚有效期内的。</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（二）财政部门与法院、工商、税务等部门联合惩戒的失信信息，包括：</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（1）被列入失信被执行人名单；</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（2）被列入重大税收违法案件当事人名单；</w:t>
      </w:r>
      <w:r>
        <w:rPr>
          <w:highlight w:val="white"/>
        </w:rPr>
      </w:r>
      <w:r/>
    </w:p>
    <w:p>
      <w:pPr>
        <w:jc w:val="left"/>
        <w:spacing w:line="360" w:lineRule="auto"/>
        <w:rPr>
          <w:rFonts w:ascii="宋体" w:cs="黑体"/>
          <w:bCs/>
          <w:color w:val="auto"/>
          <w:sz w:val="24"/>
          <w:highlight w:val="white"/>
          <w:shd w:val="clear" w:color="auto" w:fill="ffffff"/>
        </w:rPr>
      </w:pPr>
      <w:r>
        <w:rPr>
          <w:rFonts w:hint="eastAsia" w:ascii="宋体" w:hAnsi="宋体"/>
          <w:color w:val="auto"/>
          <w:sz w:val="24"/>
          <w:highlight w:val="whit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white"/>
          <w:shd w:val="clear" w:color="auto" w:fill="ffffff"/>
        </w:rPr>
        <w:t xml:space="preserve">。</w:t>
      </w:r>
      <w:r>
        <w:rPr>
          <w:highlight w:val="white"/>
        </w:rPr>
      </w:r>
      <w:r/>
    </w:p>
    <w:p>
      <w:pPr>
        <w:spacing w:line="360" w:lineRule="auto"/>
        <w:rPr>
          <w:rFonts w:hint="eastAsia" w:ascii="宋体" w:hAnsi="宋体" w:cs="黑体"/>
          <w:bCs/>
          <w:color w:val="auto"/>
          <w:sz w:val="24"/>
          <w:highlight w:val="white"/>
          <w:shd w:val="clear" w:color="auto" w:fill="ffffff"/>
        </w:rPr>
      </w:pPr>
      <w:r>
        <w:rPr>
          <w:rFonts w:ascii="宋体" w:hAnsi="宋体" w:cs="黑体"/>
          <w:bCs/>
          <w:color w:val="auto"/>
          <w:sz w:val="24"/>
          <w:highlight w:val="white"/>
          <w:shd w:val="clear" w:color="auto" w:fill="ffffff"/>
        </w:rPr>
        <w:t xml:space="preserve">2.1</w:t>
      </w:r>
      <w:r>
        <w:rPr>
          <w:rFonts w:hint="eastAsia" w:ascii="宋体" w:hAnsi="宋体" w:cs="黑体"/>
          <w:bCs/>
          <w:color w:val="auto"/>
          <w:sz w:val="24"/>
          <w:highlight w:val="whit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white"/>
        </w:rPr>
      </w:r>
      <w:r/>
    </w:p>
    <w:p>
      <w:pPr>
        <w:spacing w:line="360" w:lineRule="auto"/>
        <w:rPr>
          <w:rFonts w:hint="eastAsia" w:ascii="宋体" w:hAnsi="宋体" w:cs="黑体"/>
          <w:bCs/>
          <w:color w:val="auto"/>
          <w:sz w:val="24"/>
          <w:highlight w:val="white"/>
          <w:shd w:val="clear" w:color="auto" w:fill="ffffff"/>
        </w:rPr>
      </w:pPr>
      <w:r>
        <w:rPr>
          <w:rFonts w:ascii="宋体" w:hAnsi="宋体" w:cs="黑体"/>
          <w:bCs/>
          <w:color w:val="auto"/>
          <w:sz w:val="24"/>
          <w:highlight w:val="white"/>
          <w:shd w:val="clear" w:color="auto" w:fill="ffffff"/>
        </w:rPr>
        <w:t xml:space="preserve">2.2</w:t>
      </w:r>
      <w:r>
        <w:rPr>
          <w:rFonts w:hint="eastAsia" w:ascii="宋体" w:hAnsi="宋体" w:cs="黑体"/>
          <w:bCs/>
          <w:color w:val="auto"/>
          <w:sz w:val="24"/>
          <w:highlight w:val="white"/>
          <w:shd w:val="clear" w:color="auto" w:fill="ffffff"/>
        </w:rPr>
        <w:t xml:space="preserve">供应商若在经营活动中受到罚款的，请携带相关地方、部门对较大数额认定标准的证明材料，与响应文件一并提交。若无法提供，则可能承担响应无效等相应不利后果。</w:t>
      </w:r>
      <w:r>
        <w:rPr>
          <w:highlight w:val="white"/>
        </w:rPr>
      </w:r>
      <w:r/>
    </w:p>
    <w:p>
      <w:pPr>
        <w:spacing w:line="360" w:lineRule="auto"/>
        <w:rPr>
          <w:rFonts w:hint="eastAsia" w:ascii="宋体" w:hAnsi="宋体"/>
          <w:color w:val="auto"/>
          <w:sz w:val="24"/>
          <w:highlight w:val="white"/>
        </w:rPr>
      </w:pPr>
      <w:r>
        <w:rPr>
          <w:rFonts w:ascii="宋体" w:hAnsi="宋体" w:cs="黑体"/>
          <w:bCs/>
          <w:color w:val="auto"/>
          <w:sz w:val="24"/>
          <w:highlight w:val="white"/>
          <w:shd w:val="clear" w:color="auto" w:fill="ffffff"/>
        </w:rPr>
        <w:t xml:space="preserve">2.3</w:t>
      </w:r>
      <w:r>
        <w:rPr>
          <w:rFonts w:hint="eastAsia" w:ascii="宋体" w:hAnsi="宋体"/>
          <w:color w:val="auto"/>
          <w:sz w:val="24"/>
          <w:highlight w:val="white"/>
        </w:rPr>
        <w:t xml:space="preserve">对存在失信信息的供应商，由失信供应商进行确认。同时，采购代理机构工作人员应根据评审小组确认的失信信息，登录到相关来源网站页面进行复核并打印，作为证据留存。</w:t>
      </w:r>
      <w:r>
        <w:rPr>
          <w:highlight w:val="white"/>
        </w:rPr>
      </w:r>
      <w:r/>
    </w:p>
    <w:p>
      <w:pPr>
        <w:rPr>
          <w:color w:val="auto"/>
          <w:highlight w:val="white"/>
        </w:rPr>
      </w:pPr>
      <w:r>
        <w:rPr>
          <w:color w:val="auto"/>
          <w:highlight w:val="white"/>
        </w:rPr>
      </w:r>
      <w:r>
        <w:rPr>
          <w:highlight w:val="white"/>
        </w:rPr>
      </w:r>
      <w:r/>
    </w:p>
    <w:p>
      <w:pPr>
        <w:jc w:val="center"/>
        <w:spacing w:line="360" w:lineRule="auto"/>
        <w:rPr>
          <w:rFonts w:hint="eastAsia" w:ascii="宋体" w:hAnsi="宋体" w:cs="宋体"/>
          <w:b/>
          <w:bCs/>
          <w:color w:val="auto"/>
          <w:sz w:val="24"/>
          <w:szCs w:val="24"/>
          <w:highlight w:val="white"/>
        </w:rPr>
      </w:pPr>
      <w:r>
        <w:rPr>
          <w:rFonts w:hint="eastAsia" w:ascii="宋体" w:hAnsi="宋体" w:cs="宋体"/>
          <w:color w:val="auto"/>
          <w:sz w:val="24"/>
          <w:szCs w:val="24"/>
          <w:highlight w:val="white"/>
        </w:rPr>
        <w:br w:type="page" w:clear="all"/>
      </w:r>
      <w:r>
        <w:rPr>
          <w:rFonts w:hint="eastAsia" w:ascii="宋体" w:hAnsi="宋体"/>
          <w:b/>
          <w:bCs/>
          <w:color w:val="auto"/>
          <w:sz w:val="36"/>
          <w:szCs w:val="36"/>
          <w:highlight w:val="white"/>
        </w:rPr>
        <w:t xml:space="preserve">四、评审方法及评分标准</w:t>
      </w:r>
      <w:r>
        <w:rPr>
          <w:highlight w:val="white"/>
        </w:rPr>
      </w:r>
      <w:r/>
    </w:p>
    <w:p>
      <w:pPr>
        <w:spacing w:line="360" w:lineRule="auto"/>
        <w:tabs>
          <w:tab w:val="left" w:pos="2870" w:leader="none"/>
        </w:tabs>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一、评审方法</w:t>
      </w:r>
      <w:r>
        <w:rPr>
          <w:highlight w:val="white"/>
        </w:rPr>
      </w:r>
      <w:r/>
    </w:p>
    <w:p>
      <w:pPr>
        <w:spacing w:line="360" w:lineRule="auto"/>
        <w:tabs>
          <w:tab w:val="left" w:pos="2870"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1、本次磋商采用综合评分法，即在响应文件满足磋商文件全部实质性要求且按评审因素的量化指标评审得分最高的供应商为成交候选供应商。采购人书面授权磋商小组直接确定成交供应商。</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rPr>
          <w:highlight w:val="white"/>
        </w:rPr>
      </w:r>
      <w:r/>
    </w:p>
    <w:p>
      <w:pPr>
        <w:spacing w:line="360" w:lineRule="auto"/>
        <w:tabs>
          <w:tab w:val="left" w:pos="2870" w:leader="none"/>
        </w:tabs>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二、评分标准</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（一）报价得分（</w:t>
      </w:r>
      <w:r>
        <w:rPr>
          <w:rFonts w:hint="eastAsia" w:ascii="宋体" w:hAnsi="宋体" w:cs="宋体"/>
          <w:b/>
          <w:bCs/>
          <w:color w:val="auto"/>
          <w:sz w:val="24"/>
          <w:szCs w:val="24"/>
          <w:highlight w:val="white"/>
          <w:lang w:val="en-US" w:eastAsia="zh-CN"/>
        </w:rPr>
        <w:t xml:space="preserve">3</w:t>
      </w:r>
      <w:r>
        <w:rPr>
          <w:rFonts w:hint="eastAsia" w:ascii="宋体" w:hAnsi="宋体" w:cs="宋体"/>
          <w:b/>
          <w:bCs/>
          <w:color w:val="auto"/>
          <w:sz w:val="24"/>
          <w:szCs w:val="24"/>
          <w:highlight w:val="white"/>
        </w:rPr>
        <w:t xml:space="preserve">0分）</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1、价格分统一采用低价优先法计算，即满足磋商文件要求且最终报价最低（未超采购预算）的供应商的价格为磋商基准价，其价格分为满分。其他供应商的价格分统一按照下列公式计算：</w:t>
      </w:r>
      <w:r>
        <w:rPr>
          <w:highlight w:val="white"/>
        </w:rPr>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磋商报价得分=（磋商基准价/最后磋商报价）×价格权值×100</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评定内容还包括分析总报价及各个分项报价是否合理，报价范围是否完整，有否重大错漏项，如供应商的响应报价中有漏项，则该供应商的响应价格评审时需加上漏项部分，漏项部分价格按所有参加磋商供应商中相应部分所报最高价格计算，如果该供应商成交，则其成交总价不能调整，漏项部分价格需该磋商供应商自行消化，如漏项构成未实质性响应磋商文件要求的，将不得成交。</w:t>
      </w:r>
      <w:r>
        <w:rPr>
          <w:highlight w:val="white"/>
        </w:rPr>
      </w:r>
      <w:r/>
    </w:p>
    <w:p>
      <w:pPr>
        <w:spacing w:line="360" w:lineRule="auto"/>
        <w:tabs>
          <w:tab w:val="left" w:pos="2870" w:leader="none"/>
        </w:tabs>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rPr>
        <w:t xml:space="preserve">（二）针对本项目服务实施方案（</w:t>
      </w:r>
      <w:r>
        <w:rPr>
          <w:rFonts w:hint="eastAsia" w:ascii="宋体" w:hAnsi="宋体" w:cs="宋体"/>
          <w:b/>
          <w:bCs/>
          <w:color w:val="auto"/>
          <w:sz w:val="24"/>
          <w:szCs w:val="24"/>
          <w:highlight w:val="white"/>
          <w:lang w:val="en-US" w:eastAsia="zh-CN"/>
        </w:rPr>
        <w:t xml:space="preserve">36</w:t>
      </w:r>
      <w:r>
        <w:rPr>
          <w:rFonts w:hint="eastAsia" w:ascii="宋体" w:hAnsi="宋体" w:cs="宋体"/>
          <w:b/>
          <w:bCs/>
          <w:color w:val="auto"/>
          <w:sz w:val="24"/>
          <w:szCs w:val="24"/>
          <w:highlight w:val="white"/>
        </w:rPr>
        <w:t xml:space="preserve">分）</w:t>
      </w:r>
      <w:r>
        <w:rPr>
          <w:highlight w:val="white"/>
        </w:rPr>
      </w:r>
      <w:r/>
    </w:p>
    <w:p>
      <w:pPr>
        <w:spacing w:line="360" w:lineRule="auto"/>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1、项目理解</w:t>
      </w:r>
      <w:r>
        <w:rPr>
          <w:rFonts w:hint="eastAsia" w:ascii="宋体" w:hAnsi="宋体" w:cs="宋体"/>
          <w:b/>
          <w:bCs/>
          <w:color w:val="auto"/>
          <w:sz w:val="24"/>
          <w:szCs w:val="24"/>
          <w:highlight w:val="white"/>
          <w:lang w:val="en-US" w:eastAsia="zh-CN"/>
        </w:rPr>
        <w:t xml:space="preserve">（4分）</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1.1</w:t>
      </w:r>
      <w:r>
        <w:rPr>
          <w:rFonts w:hint="eastAsia" w:ascii="宋体" w:hAnsi="宋体" w:eastAsia="宋体" w:cs="宋体"/>
          <w:color w:val="auto"/>
          <w:sz w:val="24"/>
          <w:szCs w:val="24"/>
          <w:highlight w:val="white"/>
          <w:lang w:val="en-US" w:eastAsia="zh-CN"/>
        </w:rPr>
        <w:t xml:space="preserve">项目背景、目标</w:t>
      </w:r>
      <w:r>
        <w:rPr>
          <w:rFonts w:hint="eastAsia" w:ascii="宋体" w:hAnsi="宋体" w:cs="宋体"/>
          <w:color w:val="auto"/>
          <w:sz w:val="24"/>
          <w:szCs w:val="24"/>
          <w:highlight w:val="white"/>
          <w:lang w:val="en-US" w:eastAsia="zh-CN"/>
        </w:rPr>
        <w:t xml:space="preserve">理解分析</w:t>
      </w:r>
      <w:bookmarkStart w:id="13" w:name="OLE_LINK20"/>
      <w:r>
        <w:rPr>
          <w:highlight w:val="white"/>
        </w:rPr>
      </w:r>
      <w:bookmarkStart w:id="14" w:name="OLE_LINK24"/>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1.2对项目现状分析。</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综合打分：</w:t>
      </w:r>
      <w:r>
        <w:rPr>
          <w:rFonts w:hint="eastAsia" w:ascii="宋体" w:hAnsi="宋体" w:eastAsia="宋体" w:cs="宋体"/>
          <w:color w:val="auto"/>
          <w:sz w:val="24"/>
          <w:szCs w:val="24"/>
          <w:highlight w:val="white"/>
          <w:lang w:val="en-US" w:eastAsia="zh-CN"/>
        </w:rPr>
        <w:t xml:space="preserve">方案</w:t>
      </w:r>
      <w:r>
        <w:rPr>
          <w:rFonts w:hint="eastAsia" w:ascii="宋体" w:hAnsi="宋体" w:cs="宋体"/>
          <w:color w:val="auto"/>
          <w:sz w:val="24"/>
          <w:szCs w:val="24"/>
          <w:highlight w:val="white"/>
          <w:lang w:val="en-US" w:eastAsia="zh-CN"/>
        </w:rPr>
        <w:t xml:space="preserve">内容科学合理、分析透彻</w:t>
      </w:r>
      <w:bookmarkEnd w:id="13"/>
      <w:r>
        <w:rPr>
          <w:highlight w:val="white"/>
        </w:rPr>
      </w:r>
      <w:bookmarkEnd w:id="14"/>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针对性强</w:t>
      </w:r>
      <w:r>
        <w:rPr>
          <w:rFonts w:hint="eastAsia" w:ascii="宋体" w:hAnsi="宋体" w:eastAsia="宋体" w:cs="宋体"/>
          <w:color w:val="auto"/>
          <w:sz w:val="24"/>
          <w:szCs w:val="24"/>
          <w:highlight w:val="white"/>
        </w:rPr>
        <w:t xml:space="preserve">、满足采购需求</w:t>
      </w:r>
      <w:r>
        <w:rPr>
          <w:rFonts w:hint="eastAsia" w:ascii="宋体" w:hAnsi="宋体" w:cs="宋体"/>
          <w:color w:val="auto"/>
          <w:sz w:val="24"/>
          <w:szCs w:val="24"/>
          <w:highlight w:val="white"/>
          <w:lang w:val="en-US" w:eastAsia="zh-CN"/>
        </w:rPr>
        <w:t xml:space="preserve">每个得2分；</w:t>
      </w:r>
      <w:r>
        <w:rPr>
          <w:rFonts w:hint="eastAsia" w:ascii="宋体" w:hAnsi="宋体" w:cs="宋体"/>
          <w:bCs w:val="0"/>
          <w:color w:val="auto"/>
          <w:sz w:val="24"/>
          <w:szCs w:val="24"/>
          <w:highlight w:val="white"/>
        </w:rPr>
        <w:t xml:space="preserve">方案内容全面、分析模糊、缺乏针对性，部分满足采购需求每个得1分；方案不具合理性、与项目无关、未提供均不得分</w:t>
      </w:r>
      <w:r>
        <w:rPr>
          <w:rFonts w:hint="eastAsia" w:ascii="宋体" w:hAnsi="宋体" w:eastAsia="宋体" w:cs="宋体"/>
          <w:color w:val="auto"/>
          <w:sz w:val="24"/>
          <w:szCs w:val="24"/>
          <w:highlight w:val="white"/>
        </w:rPr>
        <w:t xml:space="preserve">。</w:t>
      </w:r>
      <w:r>
        <w:rPr>
          <w:highlight w:val="white"/>
        </w:rPr>
      </w:r>
      <w:r/>
    </w:p>
    <w:p>
      <w:pPr>
        <w:numPr>
          <w:ilvl w:val="0"/>
          <w:numId w:val="3"/>
        </w:num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项目培训计划</w:t>
      </w:r>
      <w:r>
        <w:rPr>
          <w:rFonts w:hint="eastAsia" w:ascii="宋体" w:hAnsi="宋体" w:cs="宋体"/>
          <w:b/>
          <w:bCs/>
          <w:color w:val="auto"/>
          <w:sz w:val="24"/>
          <w:szCs w:val="24"/>
          <w:highlight w:val="white"/>
          <w:lang w:val="en-US" w:eastAsia="zh-CN"/>
        </w:rPr>
        <w:t xml:space="preserve">（4分）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w:t>
      </w:r>
      <w:r>
        <w:rPr>
          <w:rFonts w:hint="eastAsia" w:ascii="宋体" w:hAnsi="宋体" w:eastAsia="宋体" w:cs="宋体"/>
          <w:color w:val="auto"/>
          <w:sz w:val="24"/>
          <w:szCs w:val="24"/>
          <w:highlight w:val="white"/>
        </w:rPr>
        <w:t xml:space="preserve">培训内容、课程设置</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2.2</w:t>
      </w:r>
      <w:r>
        <w:rPr>
          <w:rFonts w:hint="eastAsia" w:ascii="宋体" w:hAnsi="宋体" w:eastAsia="宋体" w:cs="宋体"/>
          <w:color w:val="auto"/>
          <w:sz w:val="24"/>
          <w:szCs w:val="24"/>
          <w:highlight w:val="white"/>
        </w:rPr>
        <w:t xml:space="preserve">考核方式</w:t>
      </w:r>
      <w:r>
        <w:rPr>
          <w:rFonts w:hint="eastAsia" w:ascii="宋体" w:hAnsi="宋体" w:cs="宋体"/>
          <w:color w:val="auto"/>
          <w:sz w:val="24"/>
          <w:szCs w:val="24"/>
          <w:highlight w:val="white"/>
          <w:lang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综合打分：</w:t>
      </w:r>
      <w:r>
        <w:rPr>
          <w:rFonts w:hint="eastAsia" w:ascii="宋体" w:hAnsi="宋体" w:eastAsia="宋体" w:cs="宋体"/>
          <w:color w:val="auto"/>
          <w:sz w:val="24"/>
          <w:szCs w:val="24"/>
          <w:highlight w:val="white"/>
          <w:lang w:val="en-US" w:eastAsia="zh-CN"/>
        </w:rPr>
        <w:t xml:space="preserve">方案</w:t>
      </w:r>
      <w:r>
        <w:rPr>
          <w:rFonts w:hint="eastAsia" w:ascii="宋体" w:hAnsi="宋体" w:cs="宋体"/>
          <w:color w:val="auto"/>
          <w:sz w:val="24"/>
          <w:szCs w:val="24"/>
          <w:highlight w:val="white"/>
          <w:lang w:val="en-US" w:eastAsia="zh-CN"/>
        </w:rPr>
        <w:t xml:space="preserve">内容详细、安排合理、针对性强</w:t>
      </w:r>
      <w:r>
        <w:rPr>
          <w:rFonts w:hint="eastAsia" w:ascii="宋体" w:hAnsi="宋体" w:eastAsia="宋体" w:cs="宋体"/>
          <w:color w:val="auto"/>
          <w:sz w:val="24"/>
          <w:szCs w:val="24"/>
          <w:highlight w:val="white"/>
        </w:rPr>
        <w:t xml:space="preserve">、满足采购需求</w:t>
      </w:r>
      <w:r>
        <w:rPr>
          <w:rFonts w:hint="eastAsia" w:ascii="宋体" w:hAnsi="宋体" w:cs="宋体"/>
          <w:color w:val="auto"/>
          <w:sz w:val="24"/>
          <w:szCs w:val="24"/>
          <w:highlight w:val="white"/>
          <w:lang w:val="en-US" w:eastAsia="zh-CN"/>
        </w:rPr>
        <w:t xml:space="preserve">每个得2分；</w:t>
      </w:r>
      <w:r>
        <w:rPr>
          <w:rFonts w:hint="eastAsia" w:ascii="宋体" w:hAnsi="宋体" w:cs="宋体"/>
          <w:bCs w:val="0"/>
          <w:color w:val="auto"/>
          <w:sz w:val="24"/>
          <w:szCs w:val="24"/>
          <w:highlight w:val="white"/>
        </w:rPr>
        <w:t xml:space="preserve">方案内容全面、</w:t>
      </w:r>
      <w:r>
        <w:rPr>
          <w:rFonts w:hint="eastAsia" w:ascii="宋体" w:hAnsi="宋体" w:cs="宋体"/>
          <w:bCs w:val="0"/>
          <w:color w:val="auto"/>
          <w:sz w:val="24"/>
          <w:szCs w:val="24"/>
          <w:highlight w:val="white"/>
          <w:lang w:val="en-US" w:eastAsia="zh-CN"/>
        </w:rPr>
        <w:t xml:space="preserve">合理性欠缺</w:t>
      </w:r>
      <w:r>
        <w:rPr>
          <w:rFonts w:hint="eastAsia" w:ascii="宋体" w:hAnsi="宋体" w:cs="宋体"/>
          <w:bCs w:val="0"/>
          <w:color w:val="auto"/>
          <w:sz w:val="24"/>
          <w:szCs w:val="24"/>
          <w:highlight w:val="white"/>
        </w:rPr>
        <w:t xml:space="preserve">、针对性</w:t>
      </w:r>
      <w:r>
        <w:rPr>
          <w:rFonts w:hint="eastAsia" w:ascii="宋体" w:hAnsi="宋体" w:cs="宋体"/>
          <w:bCs w:val="0"/>
          <w:color w:val="auto"/>
          <w:sz w:val="24"/>
          <w:szCs w:val="24"/>
          <w:highlight w:val="white"/>
          <w:lang w:val="en-US" w:eastAsia="zh-CN"/>
        </w:rPr>
        <w:t xml:space="preserve">不强</w:t>
      </w:r>
      <w:r>
        <w:rPr>
          <w:rFonts w:hint="eastAsia" w:ascii="宋体" w:hAnsi="宋体" w:cs="宋体"/>
          <w:bCs w:val="0"/>
          <w:color w:val="auto"/>
          <w:sz w:val="24"/>
          <w:szCs w:val="24"/>
          <w:highlight w:val="white"/>
        </w:rPr>
        <w:t xml:space="preserve">，部分满足采购需求每个得1分；方案不具合理性、与项目无关、未提供均不得分</w:t>
      </w:r>
      <w:r>
        <w:rPr>
          <w:rFonts w:hint="eastAsia" w:ascii="宋体" w:hAnsi="宋体" w:cs="宋体"/>
          <w:bCs w:val="0"/>
          <w:color w:val="auto"/>
          <w:sz w:val="24"/>
          <w:szCs w:val="24"/>
          <w:highlight w:val="white"/>
          <w:lang w:eastAsia="zh-CN"/>
        </w:rPr>
        <w:t xml:space="preserve">。</w:t>
      </w:r>
      <w:r>
        <w:rPr>
          <w:highlight w:val="white"/>
        </w:rPr>
      </w:r>
      <w:r/>
    </w:p>
    <w:p>
      <w:pPr>
        <w:numPr>
          <w:ilvl w:val="0"/>
          <w:numId w:val="3"/>
        </w:numPr>
        <w:spacing w:line="360" w:lineRule="auto"/>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培训</w:t>
      </w:r>
      <w:r>
        <w:rPr>
          <w:rFonts w:hint="eastAsia" w:ascii="宋体" w:hAnsi="宋体" w:eastAsia="宋体" w:cs="宋体"/>
          <w:b/>
          <w:bCs/>
          <w:color w:val="auto"/>
          <w:sz w:val="24"/>
          <w:szCs w:val="24"/>
          <w:highlight w:val="white"/>
          <w:lang w:val="en-US" w:eastAsia="zh-CN"/>
        </w:rPr>
        <w:t xml:space="preserve">质量保证措施</w:t>
      </w:r>
      <w:r>
        <w:rPr>
          <w:rFonts w:hint="eastAsia" w:ascii="宋体" w:hAnsi="宋体" w:cs="宋体"/>
          <w:b/>
          <w:bCs/>
          <w:color w:val="auto"/>
          <w:sz w:val="24"/>
          <w:szCs w:val="24"/>
          <w:highlight w:val="white"/>
          <w:lang w:val="en-US" w:eastAsia="zh-CN"/>
        </w:rPr>
        <w:t xml:space="preserve">（4分）</w:t>
      </w:r>
      <w:bookmarkStart w:id="15" w:name="OLE_LINK28"/>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3.1</w:t>
      </w:r>
      <w:bookmarkEnd w:id="15"/>
      <w:r>
        <w:rPr>
          <w:rFonts w:hint="eastAsia" w:ascii="宋体" w:hAnsi="宋体" w:eastAsia="宋体" w:cs="宋体"/>
          <w:color w:val="auto"/>
          <w:sz w:val="24"/>
          <w:szCs w:val="24"/>
          <w:highlight w:val="white"/>
          <w:lang w:val="en-US" w:eastAsia="zh-CN"/>
        </w:rPr>
        <w:t xml:space="preserve">师资力量和教学资源保障</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3.2</w:t>
      </w:r>
      <w:r>
        <w:rPr>
          <w:rFonts w:hint="eastAsia" w:ascii="宋体" w:hAnsi="宋体" w:eastAsia="宋体" w:cs="宋体"/>
          <w:color w:val="auto"/>
          <w:sz w:val="24"/>
          <w:szCs w:val="24"/>
          <w:highlight w:val="white"/>
          <w:lang w:val="en-US" w:eastAsia="zh-CN"/>
        </w:rPr>
        <w:t xml:space="preserve">培训过程中的监控和评估等</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cs="宋体"/>
          <w:bCs w:val="0"/>
          <w:color w:val="auto"/>
          <w:sz w:val="24"/>
          <w:szCs w:val="24"/>
          <w:highlight w:val="white"/>
        </w:rPr>
      </w:pPr>
      <w:r>
        <w:rPr>
          <w:rFonts w:hint="eastAsia" w:ascii="宋体" w:hAnsi="宋体" w:cs="宋体"/>
          <w:color w:val="auto"/>
          <w:sz w:val="24"/>
          <w:szCs w:val="24"/>
          <w:highlight w:val="white"/>
          <w:lang w:val="en-US" w:eastAsia="zh-CN"/>
        </w:rPr>
        <w:t xml:space="preserve">综合打分：</w:t>
      </w:r>
      <w:r>
        <w:rPr>
          <w:rFonts w:hint="eastAsia" w:ascii="宋体" w:hAnsi="宋体" w:eastAsia="宋体" w:cs="宋体"/>
          <w:color w:val="auto"/>
          <w:sz w:val="24"/>
          <w:szCs w:val="24"/>
          <w:highlight w:val="white"/>
          <w:lang w:val="en-US" w:eastAsia="zh-CN"/>
        </w:rPr>
        <w:t xml:space="preserve">方案</w:t>
      </w:r>
      <w:r>
        <w:rPr>
          <w:rFonts w:hint="eastAsia" w:ascii="宋体" w:hAnsi="宋体" w:cs="宋体"/>
          <w:color w:val="auto"/>
          <w:sz w:val="24"/>
          <w:szCs w:val="24"/>
          <w:highlight w:val="white"/>
          <w:lang w:val="en-US" w:eastAsia="zh-CN"/>
        </w:rPr>
        <w:t xml:space="preserve">内容详细、科学合理、针对性强</w:t>
      </w:r>
      <w:r>
        <w:rPr>
          <w:rFonts w:hint="eastAsia" w:ascii="宋体" w:hAnsi="宋体" w:eastAsia="宋体" w:cs="宋体"/>
          <w:color w:val="auto"/>
          <w:sz w:val="24"/>
          <w:szCs w:val="24"/>
          <w:highlight w:val="white"/>
        </w:rPr>
        <w:t xml:space="preserve">、满足采购需求</w:t>
      </w:r>
      <w:r>
        <w:rPr>
          <w:rFonts w:hint="eastAsia" w:ascii="宋体" w:hAnsi="宋体" w:cs="宋体"/>
          <w:color w:val="auto"/>
          <w:sz w:val="24"/>
          <w:szCs w:val="24"/>
          <w:highlight w:val="white"/>
          <w:lang w:val="en-US" w:eastAsia="zh-CN"/>
        </w:rPr>
        <w:t xml:space="preserve">每个得2分；</w:t>
      </w:r>
      <w:r>
        <w:rPr>
          <w:rFonts w:hint="eastAsia" w:ascii="宋体" w:hAnsi="宋体" w:cs="宋体"/>
          <w:bCs w:val="0"/>
          <w:color w:val="auto"/>
          <w:sz w:val="24"/>
          <w:szCs w:val="24"/>
          <w:highlight w:val="white"/>
        </w:rPr>
        <w:t xml:space="preserve">方案内容全面、</w:t>
      </w:r>
      <w:r>
        <w:rPr>
          <w:rFonts w:hint="eastAsia" w:ascii="宋体" w:hAnsi="宋体" w:cs="宋体"/>
          <w:bCs w:val="0"/>
          <w:color w:val="auto"/>
          <w:sz w:val="24"/>
          <w:szCs w:val="24"/>
          <w:highlight w:val="white"/>
          <w:lang w:val="en-US" w:eastAsia="zh-CN"/>
        </w:rPr>
        <w:t xml:space="preserve">合理性欠缺</w:t>
      </w:r>
      <w:r>
        <w:rPr>
          <w:rFonts w:hint="eastAsia" w:ascii="宋体" w:hAnsi="宋体" w:cs="宋体"/>
          <w:bCs w:val="0"/>
          <w:color w:val="auto"/>
          <w:sz w:val="24"/>
          <w:szCs w:val="24"/>
          <w:highlight w:val="white"/>
        </w:rPr>
        <w:t xml:space="preserve">、针对性</w:t>
      </w:r>
      <w:r>
        <w:rPr>
          <w:rFonts w:hint="eastAsia" w:ascii="宋体" w:hAnsi="宋体" w:cs="宋体"/>
          <w:bCs w:val="0"/>
          <w:color w:val="auto"/>
          <w:sz w:val="24"/>
          <w:szCs w:val="24"/>
          <w:highlight w:val="white"/>
          <w:lang w:val="en-US" w:eastAsia="zh-CN"/>
        </w:rPr>
        <w:t xml:space="preserve">不强</w:t>
      </w:r>
      <w:r>
        <w:rPr>
          <w:rFonts w:hint="eastAsia" w:ascii="宋体" w:hAnsi="宋体" w:cs="宋体"/>
          <w:bCs w:val="0"/>
          <w:color w:val="auto"/>
          <w:sz w:val="24"/>
          <w:szCs w:val="24"/>
          <w:highlight w:val="white"/>
        </w:rPr>
        <w:t xml:space="preserve">，部分满足采购需求每个得1分；方案不具合理性、与项目无关、未提供均不得分</w:t>
      </w:r>
      <w:r>
        <w:rPr>
          <w:rFonts w:hint="eastAsia" w:ascii="宋体" w:hAnsi="宋体" w:cs="宋体"/>
          <w:bCs w:val="0"/>
          <w:color w:val="auto"/>
          <w:sz w:val="24"/>
          <w:szCs w:val="24"/>
          <w:highlight w:val="white"/>
          <w:lang w:eastAsia="zh-CN"/>
        </w:rPr>
        <w:t xml:space="preserve">。</w:t>
      </w:r>
      <w:r>
        <w:rPr>
          <w:highlight w:val="white"/>
        </w:rPr>
      </w:r>
      <w:r/>
    </w:p>
    <w:p>
      <w:pPr>
        <w:spacing w:line="360" w:lineRule="auto"/>
        <w:rPr>
          <w:rFonts w:hint="default" w:ascii="宋体" w:hAnsi="宋体" w:cs="宋体"/>
          <w:b/>
          <w:bCs/>
          <w:color w:val="auto"/>
          <w:sz w:val="24"/>
          <w:szCs w:val="24"/>
          <w:highlight w:val="white"/>
        </w:rPr>
      </w:pPr>
      <w:r>
        <w:rPr>
          <w:rFonts w:hint="eastAsia" w:ascii="宋体" w:hAnsi="宋体" w:cs="宋体"/>
          <w:bCs w:val="0"/>
          <w:color w:val="auto"/>
          <w:sz w:val="24"/>
          <w:szCs w:val="24"/>
          <w:highlight w:val="white"/>
          <w:lang w:val="en-US" w:eastAsia="zh-CN"/>
        </w:rPr>
        <w:t xml:space="preserve">4、</w:t>
      </w:r>
      <w:r>
        <w:rPr>
          <w:rFonts w:hint="eastAsia" w:ascii="宋体" w:hAnsi="宋体" w:eastAsia="宋体" w:cs="宋体"/>
          <w:b/>
          <w:bCs/>
          <w:color w:val="auto"/>
          <w:sz w:val="24"/>
          <w:szCs w:val="24"/>
          <w:highlight w:val="white"/>
        </w:rPr>
        <w:t xml:space="preserve">培训期间紧急状况</w:t>
      </w:r>
      <w:r>
        <w:rPr>
          <w:rFonts w:hint="eastAsia" w:ascii="宋体" w:hAnsi="宋体" w:cs="宋体"/>
          <w:b/>
          <w:bCs/>
          <w:color w:val="auto"/>
          <w:sz w:val="24"/>
          <w:szCs w:val="24"/>
          <w:highlight w:val="white"/>
          <w:lang w:val="en-US" w:eastAsia="zh-CN"/>
        </w:rPr>
        <w:t xml:space="preserve">应急预案（4分）</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4.1</w:t>
      </w:r>
      <w:r>
        <w:rPr>
          <w:rFonts w:hint="eastAsia" w:ascii="宋体" w:hAnsi="宋体" w:eastAsia="宋体" w:cs="宋体"/>
          <w:color w:val="auto"/>
          <w:sz w:val="24"/>
          <w:szCs w:val="24"/>
          <w:highlight w:val="white"/>
        </w:rPr>
        <w:t xml:space="preserve">临时管控</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4.2</w:t>
      </w:r>
      <w:r>
        <w:rPr>
          <w:rFonts w:hint="eastAsia" w:ascii="宋体" w:hAnsi="宋体" w:eastAsia="宋体" w:cs="宋体"/>
          <w:color w:val="auto"/>
          <w:sz w:val="24"/>
          <w:szCs w:val="24"/>
          <w:highlight w:val="white"/>
        </w:rPr>
        <w:t xml:space="preserve">重大故障</w:t>
      </w:r>
      <w:r>
        <w:rPr>
          <w:rFonts w:hint="eastAsia" w:ascii="宋体" w:hAnsi="宋体" w:cs="宋体"/>
          <w:color w:val="auto"/>
          <w:sz w:val="24"/>
          <w:szCs w:val="24"/>
          <w:highlight w:val="white"/>
          <w:lang w:val="en-US" w:eastAsia="zh-CN"/>
        </w:rPr>
        <w:t xml:space="preserve">及</w:t>
      </w:r>
      <w:r>
        <w:rPr>
          <w:rFonts w:hint="eastAsia" w:ascii="宋体" w:hAnsi="宋体" w:eastAsia="宋体" w:cs="宋体"/>
          <w:color w:val="auto"/>
          <w:sz w:val="24"/>
          <w:szCs w:val="24"/>
          <w:highlight w:val="white"/>
        </w:rPr>
        <w:t xml:space="preserve">其他危险因素</w:t>
      </w:r>
      <w:r>
        <w:rPr>
          <w:rFonts w:hint="eastAsia" w:ascii="宋体" w:hAnsi="宋体" w:cs="宋体"/>
          <w:color w:val="auto"/>
          <w:sz w:val="24"/>
          <w:szCs w:val="24"/>
          <w:highlight w:val="white"/>
          <w:lang w:val="en-US" w:eastAsia="zh-CN"/>
        </w:rPr>
        <w:t xml:space="preserve">安全措施；</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综合打分：</w:t>
      </w:r>
      <w:r>
        <w:rPr>
          <w:rFonts w:hint="eastAsia" w:ascii="宋体" w:hAnsi="宋体" w:eastAsia="宋体" w:cs="宋体"/>
          <w:color w:val="auto"/>
          <w:sz w:val="24"/>
          <w:szCs w:val="24"/>
          <w:highlight w:val="white"/>
          <w:lang w:val="en-US" w:eastAsia="zh-CN"/>
        </w:rPr>
        <w:t xml:space="preserve">方案</w:t>
      </w:r>
      <w:r>
        <w:rPr>
          <w:rFonts w:hint="eastAsia" w:ascii="宋体" w:hAnsi="宋体" w:eastAsia="宋体" w:cs="宋体"/>
          <w:color w:val="auto"/>
          <w:sz w:val="24"/>
          <w:szCs w:val="24"/>
          <w:highlight w:val="white"/>
        </w:rPr>
        <w:t xml:space="preserve">内容</w:t>
      </w:r>
      <w:r>
        <w:rPr>
          <w:rFonts w:hint="eastAsia" w:ascii="宋体" w:hAnsi="宋体" w:cs="宋体"/>
          <w:color w:val="auto"/>
          <w:sz w:val="24"/>
          <w:szCs w:val="24"/>
          <w:highlight w:val="white"/>
          <w:lang w:val="en-US" w:eastAsia="zh-CN"/>
        </w:rPr>
        <w:t xml:space="preserve">详细全面</w:t>
      </w:r>
      <w:r>
        <w:rPr>
          <w:rFonts w:hint="eastAsia" w:ascii="宋体" w:hAnsi="宋体" w:eastAsia="宋体" w:cs="宋体"/>
          <w:color w:val="auto"/>
          <w:sz w:val="24"/>
          <w:szCs w:val="24"/>
          <w:highlight w:val="white"/>
        </w:rPr>
        <w:t xml:space="preserve">、科学合理、满足采购需求</w:t>
      </w:r>
      <w:r>
        <w:rPr>
          <w:rFonts w:hint="eastAsia" w:ascii="宋体" w:hAnsi="宋体" w:cs="宋体"/>
          <w:color w:val="auto"/>
          <w:sz w:val="24"/>
          <w:szCs w:val="24"/>
          <w:highlight w:val="white"/>
          <w:lang w:val="en-US" w:eastAsia="zh-CN"/>
        </w:rPr>
        <w:t xml:space="preserve">每个</w:t>
      </w:r>
      <w:r>
        <w:rPr>
          <w:rFonts w:hint="eastAsia" w:ascii="宋体" w:hAnsi="宋体" w:eastAsia="宋体" w:cs="宋体"/>
          <w:color w:val="auto"/>
          <w:sz w:val="24"/>
          <w:szCs w:val="24"/>
          <w:highlight w:val="white"/>
        </w:rPr>
        <w:t xml:space="preserve">得</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分；方案内容合理但不够详尽</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片面</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针对性不强</w:t>
      </w:r>
      <w:r>
        <w:rPr>
          <w:rFonts w:hint="eastAsia" w:ascii="宋体" w:hAnsi="宋体" w:eastAsia="宋体" w:cs="宋体"/>
          <w:color w:val="auto"/>
          <w:sz w:val="24"/>
          <w:szCs w:val="24"/>
          <w:highlight w:val="white"/>
        </w:rPr>
        <w:t xml:space="preserve">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分；无方案不得分。</w:t>
      </w:r>
      <w:r>
        <w:rPr>
          <w:highlight w:val="white"/>
        </w:rPr>
      </w:r>
      <w:r/>
    </w:p>
    <w:p>
      <w:pPr>
        <w:numPr>
          <w:ilvl w:val="-1"/>
          <w:numId w:val="0"/>
        </w:num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5、安全措施及</w:t>
      </w:r>
      <w:r>
        <w:rPr>
          <w:rFonts w:hint="eastAsia" w:ascii="宋体" w:hAnsi="宋体" w:eastAsia="宋体" w:cs="宋体"/>
          <w:b/>
          <w:bCs/>
          <w:color w:val="auto"/>
          <w:sz w:val="24"/>
          <w:szCs w:val="24"/>
          <w:highlight w:val="white"/>
        </w:rPr>
        <w:t xml:space="preserve">保障</w:t>
      </w:r>
      <w:r>
        <w:rPr>
          <w:rFonts w:hint="eastAsia" w:ascii="宋体" w:hAnsi="宋体" w:cs="宋体"/>
          <w:b/>
          <w:bCs/>
          <w:color w:val="auto"/>
          <w:sz w:val="24"/>
          <w:szCs w:val="24"/>
          <w:highlight w:val="white"/>
          <w:lang w:val="en-US" w:eastAsia="zh-CN"/>
        </w:rPr>
        <w:t xml:space="preserve">（4分）</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5.1安全管理制度；</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5.2安全保障设备配备。</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综合打分：</w:t>
      </w:r>
      <w:r>
        <w:rPr>
          <w:rFonts w:hint="eastAsia" w:ascii="宋体" w:hAnsi="宋体" w:eastAsia="宋体" w:cs="宋体"/>
          <w:color w:val="auto"/>
          <w:sz w:val="24"/>
          <w:szCs w:val="24"/>
          <w:highlight w:val="white"/>
          <w:lang w:val="en-US" w:eastAsia="zh-CN"/>
        </w:rPr>
        <w:t xml:space="preserve">方案</w:t>
      </w:r>
      <w:r>
        <w:rPr>
          <w:rFonts w:hint="eastAsia" w:ascii="宋体" w:hAnsi="宋体" w:eastAsia="宋体" w:cs="宋体"/>
          <w:color w:val="auto"/>
          <w:sz w:val="24"/>
          <w:szCs w:val="24"/>
          <w:highlight w:val="white"/>
        </w:rPr>
        <w:t xml:space="preserve">内容</w:t>
      </w:r>
      <w:r>
        <w:rPr>
          <w:rFonts w:hint="eastAsia" w:ascii="宋体" w:hAnsi="宋体" w:cs="宋体"/>
          <w:color w:val="auto"/>
          <w:sz w:val="24"/>
          <w:szCs w:val="24"/>
          <w:highlight w:val="white"/>
          <w:lang w:val="en-US" w:eastAsia="zh-CN"/>
        </w:rPr>
        <w:t xml:space="preserve">详细全面</w:t>
      </w:r>
      <w:r>
        <w:rPr>
          <w:rFonts w:hint="eastAsia" w:ascii="宋体" w:hAnsi="宋体" w:eastAsia="宋体" w:cs="宋体"/>
          <w:color w:val="auto"/>
          <w:sz w:val="24"/>
          <w:szCs w:val="24"/>
          <w:highlight w:val="white"/>
        </w:rPr>
        <w:t xml:space="preserve">、科学合理、满足采购需求</w:t>
      </w:r>
      <w:r>
        <w:rPr>
          <w:rFonts w:hint="eastAsia" w:ascii="宋体" w:hAnsi="宋体" w:cs="宋体"/>
          <w:color w:val="auto"/>
          <w:sz w:val="24"/>
          <w:szCs w:val="24"/>
          <w:highlight w:val="white"/>
          <w:lang w:val="en-US" w:eastAsia="zh-CN"/>
        </w:rPr>
        <w:t xml:space="preserve">每个</w:t>
      </w:r>
      <w:r>
        <w:rPr>
          <w:rFonts w:hint="eastAsia" w:ascii="宋体" w:hAnsi="宋体" w:eastAsia="宋体" w:cs="宋体"/>
          <w:color w:val="auto"/>
          <w:sz w:val="24"/>
          <w:szCs w:val="24"/>
          <w:highlight w:val="white"/>
        </w:rPr>
        <w:t xml:space="preserve">得</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分；方案内容合理但不够详尽</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片面</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针对性不强</w:t>
      </w:r>
      <w:r>
        <w:rPr>
          <w:rFonts w:hint="eastAsia" w:ascii="宋体" w:hAnsi="宋体" w:eastAsia="宋体" w:cs="宋体"/>
          <w:color w:val="auto"/>
          <w:sz w:val="24"/>
          <w:szCs w:val="24"/>
          <w:highlight w:val="white"/>
        </w:rPr>
        <w:t xml:space="preserve">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分；无方案不得分。</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6</w:t>
      </w:r>
      <w:r>
        <w:rPr>
          <w:rFonts w:hint="eastAsia" w:ascii="宋体" w:hAnsi="宋体" w:eastAsia="宋体" w:cs="宋体"/>
          <w:b/>
          <w:bCs/>
          <w:color w:val="auto"/>
          <w:sz w:val="24"/>
          <w:szCs w:val="24"/>
          <w:highlight w:val="white"/>
          <w:lang w:val="en-US" w:eastAsia="zh-CN"/>
        </w:rPr>
        <w:t xml:space="preserve">、航管保障方案（根据本项目的实际情况以及以往的飞行经验，结合项目需求，制定一套航管保障方案</w:t>
      </w:r>
      <w:r>
        <w:rPr>
          <w:rFonts w:hint="eastAsia" w:ascii="宋体" w:hAnsi="宋体" w:cs="宋体"/>
          <w:b/>
          <w:bCs/>
          <w:color w:val="auto"/>
          <w:sz w:val="24"/>
          <w:szCs w:val="24"/>
          <w:highlight w:val="white"/>
          <w:lang w:val="en-US" w:eastAsia="zh-CN"/>
        </w:rPr>
        <w:t xml:space="preserve">）（4分）</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6.1</w:t>
      </w:r>
      <w:r>
        <w:rPr>
          <w:rFonts w:hint="eastAsia" w:ascii="宋体" w:hAnsi="宋体" w:eastAsia="宋体" w:cs="宋体"/>
          <w:color w:val="auto"/>
          <w:sz w:val="24"/>
          <w:szCs w:val="24"/>
          <w:highlight w:val="white"/>
          <w:lang w:val="en-US" w:eastAsia="zh-CN"/>
        </w:rPr>
        <w:t xml:space="preserve">空域设置、飞行计划申请和审批</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6.2</w:t>
      </w:r>
      <w:r>
        <w:rPr>
          <w:rFonts w:hint="eastAsia" w:ascii="宋体" w:hAnsi="宋体" w:eastAsia="宋体" w:cs="宋体"/>
          <w:color w:val="auto"/>
          <w:sz w:val="24"/>
          <w:szCs w:val="24"/>
          <w:highlight w:val="white"/>
          <w:lang w:val="en-US" w:eastAsia="zh-CN"/>
        </w:rPr>
        <w:t xml:space="preserve">日常和紧急计划的申请</w:t>
      </w:r>
      <w:r>
        <w:rPr>
          <w:rFonts w:hint="eastAsia" w:ascii="宋体" w:hAnsi="宋体" w:cs="宋体"/>
          <w:color w:val="auto"/>
          <w:sz w:val="24"/>
          <w:szCs w:val="24"/>
          <w:highlight w:val="white"/>
          <w:lang w:val="en-US" w:eastAsia="zh-CN"/>
        </w:rPr>
        <w:t xml:space="preserve">等</w:t>
      </w:r>
      <w:r>
        <w:rPr>
          <w:rFonts w:hint="eastAsia" w:ascii="宋体" w:hAnsi="宋体" w:eastAsia="宋体" w:cs="宋体"/>
          <w:color w:val="auto"/>
          <w:sz w:val="24"/>
          <w:szCs w:val="24"/>
          <w:highlight w:val="white"/>
        </w:rPr>
        <w:t xml:space="preserve">。</w:t>
      </w:r>
      <w:r>
        <w:rPr>
          <w:highlight w:val="white"/>
        </w:rPr>
      </w:r>
      <w:r/>
    </w:p>
    <w:p>
      <w:pPr>
        <w:spacing w:line="360" w:lineRule="auto"/>
        <w:rPr>
          <w:rFonts w:hint="eastAsia" w:ascii="宋体" w:hAnsi="宋体" w:cs="宋体"/>
          <w:bCs w:val="0"/>
          <w:color w:val="auto"/>
          <w:sz w:val="24"/>
          <w:szCs w:val="24"/>
          <w:highlight w:val="white"/>
        </w:rPr>
      </w:pPr>
      <w:r>
        <w:rPr>
          <w:rFonts w:hint="eastAsia" w:ascii="宋体" w:hAnsi="宋体" w:cs="宋体"/>
          <w:color w:val="auto"/>
          <w:sz w:val="24"/>
          <w:szCs w:val="24"/>
          <w:highlight w:val="white"/>
          <w:lang w:val="en-US" w:eastAsia="zh-CN"/>
        </w:rPr>
        <w:t xml:space="preserve">综合打分：</w:t>
      </w:r>
      <w:r>
        <w:rPr>
          <w:rFonts w:hint="eastAsia" w:ascii="宋体" w:hAnsi="宋体" w:eastAsia="宋体" w:cs="宋体"/>
          <w:color w:val="auto"/>
          <w:sz w:val="24"/>
          <w:szCs w:val="24"/>
          <w:highlight w:val="white"/>
          <w:lang w:val="en-US" w:eastAsia="zh-CN"/>
        </w:rPr>
        <w:t xml:space="preserve">方案</w:t>
      </w:r>
      <w:r>
        <w:rPr>
          <w:rFonts w:hint="eastAsia" w:ascii="宋体" w:hAnsi="宋体" w:cs="宋体"/>
          <w:color w:val="auto"/>
          <w:sz w:val="24"/>
          <w:szCs w:val="24"/>
          <w:highlight w:val="white"/>
          <w:lang w:val="en-US" w:eastAsia="zh-CN"/>
        </w:rPr>
        <w:t xml:space="preserve">内容详细、科学合理、针对性强</w:t>
      </w:r>
      <w:r>
        <w:rPr>
          <w:rFonts w:hint="eastAsia" w:ascii="宋体" w:hAnsi="宋体" w:eastAsia="宋体" w:cs="宋体"/>
          <w:color w:val="auto"/>
          <w:sz w:val="24"/>
          <w:szCs w:val="24"/>
          <w:highlight w:val="white"/>
        </w:rPr>
        <w:t xml:space="preserve">、满足采购需求</w:t>
      </w:r>
      <w:r>
        <w:rPr>
          <w:rFonts w:hint="eastAsia" w:ascii="宋体" w:hAnsi="宋体" w:cs="宋体"/>
          <w:color w:val="auto"/>
          <w:sz w:val="24"/>
          <w:szCs w:val="24"/>
          <w:highlight w:val="white"/>
          <w:lang w:val="en-US" w:eastAsia="zh-CN"/>
        </w:rPr>
        <w:t xml:space="preserve">每个得2分；</w:t>
      </w:r>
      <w:r>
        <w:rPr>
          <w:rFonts w:hint="eastAsia" w:ascii="宋体" w:hAnsi="宋体" w:cs="宋体"/>
          <w:bCs w:val="0"/>
          <w:color w:val="auto"/>
          <w:sz w:val="24"/>
          <w:szCs w:val="24"/>
          <w:highlight w:val="white"/>
        </w:rPr>
        <w:t xml:space="preserve">方案内容全面、</w:t>
      </w:r>
      <w:r>
        <w:rPr>
          <w:rFonts w:hint="eastAsia" w:ascii="宋体" w:hAnsi="宋体" w:cs="宋体"/>
          <w:bCs w:val="0"/>
          <w:color w:val="auto"/>
          <w:sz w:val="24"/>
          <w:szCs w:val="24"/>
          <w:highlight w:val="white"/>
          <w:lang w:val="en-US" w:eastAsia="zh-CN"/>
        </w:rPr>
        <w:t xml:space="preserve">合理性欠缺</w:t>
      </w:r>
      <w:r>
        <w:rPr>
          <w:rFonts w:hint="eastAsia" w:ascii="宋体" w:hAnsi="宋体" w:cs="宋体"/>
          <w:bCs w:val="0"/>
          <w:color w:val="auto"/>
          <w:sz w:val="24"/>
          <w:szCs w:val="24"/>
          <w:highlight w:val="white"/>
        </w:rPr>
        <w:t xml:space="preserve">、针对性</w:t>
      </w:r>
      <w:r>
        <w:rPr>
          <w:rFonts w:hint="eastAsia" w:ascii="宋体" w:hAnsi="宋体" w:cs="宋体"/>
          <w:bCs w:val="0"/>
          <w:color w:val="auto"/>
          <w:sz w:val="24"/>
          <w:szCs w:val="24"/>
          <w:highlight w:val="white"/>
          <w:lang w:val="en-US" w:eastAsia="zh-CN"/>
        </w:rPr>
        <w:t xml:space="preserve">不强</w:t>
      </w:r>
      <w:r>
        <w:rPr>
          <w:rFonts w:hint="eastAsia" w:ascii="宋体" w:hAnsi="宋体" w:cs="宋体"/>
          <w:bCs w:val="0"/>
          <w:color w:val="auto"/>
          <w:sz w:val="24"/>
          <w:szCs w:val="24"/>
          <w:highlight w:val="white"/>
        </w:rPr>
        <w:t xml:space="preserve">，部分满足采购需求每个得1分；方案不具合理性、与项目无关、未提供均不得分</w:t>
      </w:r>
      <w:r>
        <w:rPr>
          <w:rFonts w:hint="eastAsia" w:ascii="宋体" w:hAnsi="宋体" w:cs="宋体"/>
          <w:bCs w:val="0"/>
          <w:color w:val="auto"/>
          <w:sz w:val="24"/>
          <w:szCs w:val="24"/>
          <w:highlight w:val="white"/>
          <w:lang w:eastAsia="zh-CN"/>
        </w:rPr>
        <w:t xml:space="preserve">。</w:t>
      </w:r>
      <w:r>
        <w:rPr>
          <w:highlight w:val="white"/>
        </w:rPr>
      </w:r>
      <w:r/>
    </w:p>
    <w:p>
      <w:pP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lang w:val="en-US" w:eastAsia="zh-CN"/>
        </w:rPr>
        <w:t xml:space="preserve">维修保障方案</w:t>
      </w:r>
      <w:r>
        <w:rPr>
          <w:rFonts w:hint="eastAsia" w:ascii="宋体" w:hAnsi="宋体" w:cs="宋体"/>
          <w:b/>
          <w:bCs/>
          <w:color w:val="auto"/>
          <w:sz w:val="24"/>
          <w:szCs w:val="24"/>
          <w:highlight w:val="white"/>
          <w:lang w:val="en-US" w:eastAsia="zh-CN"/>
        </w:rPr>
        <w:t xml:space="preserve">（4分）</w:t>
      </w:r>
      <w:r>
        <w:rPr>
          <w:highlight w:val="white"/>
        </w:rPr>
      </w:r>
      <w:r/>
    </w:p>
    <w:p>
      <w:pPr>
        <w:spacing w:line="360" w:lineRule="auto"/>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7.1 维修准备</w:t>
      </w:r>
      <w:r>
        <w:rPr>
          <w:rFonts w:hint="eastAsia" w:ascii="宋体" w:hAnsi="宋体" w:eastAsia="宋体" w:cs="宋体"/>
          <w:color w:val="auto"/>
          <w:sz w:val="24"/>
          <w:szCs w:val="24"/>
          <w:highlight w:val="white"/>
          <w:lang w:val="en-US" w:eastAsia="zh-CN"/>
        </w:rPr>
        <w:t xml:space="preserve">、维修工作程序</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维修设施</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航材保障</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7.2</w:t>
      </w:r>
      <w:r>
        <w:rPr>
          <w:rFonts w:hint="eastAsia" w:ascii="宋体" w:hAnsi="宋体" w:eastAsia="宋体" w:cs="宋体"/>
          <w:color w:val="auto"/>
          <w:sz w:val="24"/>
          <w:szCs w:val="24"/>
          <w:highlight w:val="white"/>
          <w:lang w:val="en-US" w:eastAsia="zh-CN"/>
        </w:rPr>
        <w:t xml:space="preserve">直升机维修计划</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维修质量管理</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综合打分：</w:t>
      </w:r>
      <w:r>
        <w:rPr>
          <w:rFonts w:hint="eastAsia" w:ascii="宋体" w:hAnsi="宋体" w:eastAsia="宋体" w:cs="宋体"/>
          <w:color w:val="auto"/>
          <w:sz w:val="24"/>
          <w:szCs w:val="24"/>
          <w:highlight w:val="white"/>
          <w:lang w:val="en-US" w:eastAsia="zh-CN"/>
        </w:rPr>
        <w:t xml:space="preserve">方案</w:t>
      </w:r>
      <w:r>
        <w:rPr>
          <w:rFonts w:hint="eastAsia" w:ascii="宋体" w:hAnsi="宋体" w:cs="宋体"/>
          <w:color w:val="auto"/>
          <w:sz w:val="24"/>
          <w:szCs w:val="24"/>
          <w:highlight w:val="white"/>
          <w:lang w:val="en-US" w:eastAsia="zh-CN"/>
        </w:rPr>
        <w:t xml:space="preserve">内容完善、科学合理、针对性强</w:t>
      </w:r>
      <w:r>
        <w:rPr>
          <w:rFonts w:hint="eastAsia" w:ascii="宋体" w:hAnsi="宋体" w:eastAsia="宋体" w:cs="宋体"/>
          <w:color w:val="auto"/>
          <w:sz w:val="24"/>
          <w:szCs w:val="24"/>
          <w:highlight w:val="white"/>
        </w:rPr>
        <w:t xml:space="preserve">、满足采购需求</w:t>
      </w:r>
      <w:r>
        <w:rPr>
          <w:rFonts w:hint="eastAsia" w:ascii="宋体" w:hAnsi="宋体" w:cs="宋体"/>
          <w:color w:val="auto"/>
          <w:sz w:val="24"/>
          <w:szCs w:val="24"/>
          <w:highlight w:val="white"/>
          <w:lang w:val="en-US" w:eastAsia="zh-CN"/>
        </w:rPr>
        <w:t xml:space="preserve">每个得2分；</w:t>
      </w:r>
      <w:r>
        <w:rPr>
          <w:rFonts w:hint="eastAsia" w:ascii="宋体" w:hAnsi="宋体" w:cs="宋体"/>
          <w:bCs w:val="0"/>
          <w:color w:val="auto"/>
          <w:sz w:val="24"/>
          <w:szCs w:val="24"/>
          <w:highlight w:val="white"/>
        </w:rPr>
        <w:t xml:space="preserve">方案内容全面、</w:t>
      </w:r>
      <w:r>
        <w:rPr>
          <w:rFonts w:hint="eastAsia" w:ascii="宋体" w:hAnsi="宋体" w:cs="宋体"/>
          <w:bCs w:val="0"/>
          <w:color w:val="auto"/>
          <w:sz w:val="24"/>
          <w:szCs w:val="24"/>
          <w:highlight w:val="white"/>
          <w:lang w:val="en-US" w:eastAsia="zh-CN"/>
        </w:rPr>
        <w:t xml:space="preserve">合理性欠缺</w:t>
      </w:r>
      <w:r>
        <w:rPr>
          <w:rFonts w:hint="eastAsia" w:ascii="宋体" w:hAnsi="宋体" w:cs="宋体"/>
          <w:bCs w:val="0"/>
          <w:color w:val="auto"/>
          <w:sz w:val="24"/>
          <w:szCs w:val="24"/>
          <w:highlight w:val="white"/>
        </w:rPr>
        <w:t xml:space="preserve">、针对性</w:t>
      </w:r>
      <w:r>
        <w:rPr>
          <w:rFonts w:hint="eastAsia" w:ascii="宋体" w:hAnsi="宋体" w:cs="宋体"/>
          <w:bCs w:val="0"/>
          <w:color w:val="auto"/>
          <w:sz w:val="24"/>
          <w:szCs w:val="24"/>
          <w:highlight w:val="white"/>
          <w:lang w:val="en-US" w:eastAsia="zh-CN"/>
        </w:rPr>
        <w:t xml:space="preserve">不强</w:t>
      </w:r>
      <w:r>
        <w:rPr>
          <w:rFonts w:hint="eastAsia" w:ascii="宋体" w:hAnsi="宋体" w:cs="宋体"/>
          <w:bCs w:val="0"/>
          <w:color w:val="auto"/>
          <w:sz w:val="24"/>
          <w:szCs w:val="24"/>
          <w:highlight w:val="white"/>
        </w:rPr>
        <w:t xml:space="preserve">，部分满足采购需求每个得</w:t>
      </w:r>
      <w:r>
        <w:rPr>
          <w:rFonts w:hint="eastAsia" w:ascii="宋体" w:hAnsi="宋体" w:cs="宋体"/>
          <w:bCs w:val="0"/>
          <w:color w:val="auto"/>
          <w:sz w:val="24"/>
          <w:szCs w:val="24"/>
          <w:highlight w:val="white"/>
          <w:lang w:val="en-US" w:eastAsia="zh-CN"/>
        </w:rPr>
        <w:t xml:space="preserve">1分</w:t>
      </w:r>
      <w:r>
        <w:rPr>
          <w:rFonts w:hint="eastAsia" w:ascii="宋体" w:hAnsi="宋体" w:cs="宋体"/>
          <w:bCs w:val="0"/>
          <w:color w:val="auto"/>
          <w:sz w:val="24"/>
          <w:szCs w:val="24"/>
          <w:highlight w:val="white"/>
        </w:rPr>
        <w:t xml:space="preserve">；方案不具合理性、与项目无关、未提供均不得分</w:t>
      </w:r>
      <w:r>
        <w:rPr>
          <w:rFonts w:hint="eastAsia" w:ascii="宋体" w:hAnsi="宋体" w:cs="宋体"/>
          <w:bCs w:val="0"/>
          <w:color w:val="auto"/>
          <w:sz w:val="24"/>
          <w:szCs w:val="24"/>
          <w:highlight w:val="white"/>
          <w:lang w:eastAsia="zh-CN"/>
        </w:rPr>
        <w:t xml:space="preserve">。</w:t>
      </w:r>
      <w:r>
        <w:rPr>
          <w:highlight w:val="white"/>
        </w:rPr>
      </w:r>
      <w:r/>
    </w:p>
    <w:p>
      <w:pPr>
        <w:spacing w:line="360" w:lineRule="auto"/>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8</w:t>
      </w:r>
      <w:r>
        <w:rPr>
          <w:rFonts w:hint="eastAsia" w:ascii="宋体" w:hAnsi="宋体" w:eastAsia="宋体" w:cs="宋体"/>
          <w:b/>
          <w:bCs/>
          <w:color w:val="auto"/>
          <w:sz w:val="24"/>
          <w:szCs w:val="24"/>
          <w:highlight w:val="white"/>
          <w:lang w:val="en-US" w:eastAsia="zh-CN"/>
        </w:rPr>
        <w:t xml:space="preserve">、配套设施设备</w:t>
      </w:r>
      <w:r>
        <w:rPr>
          <w:rFonts w:hint="eastAsia" w:ascii="宋体" w:hAnsi="宋体" w:cs="宋体"/>
          <w:b/>
          <w:bCs/>
          <w:color w:val="auto"/>
          <w:sz w:val="24"/>
          <w:szCs w:val="24"/>
          <w:highlight w:val="white"/>
          <w:lang w:val="en-US" w:eastAsia="zh-CN"/>
        </w:rPr>
        <w:t xml:space="preserve">情况（4分）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8.1</w:t>
      </w:r>
      <w:r>
        <w:rPr>
          <w:rFonts w:hint="eastAsia" w:ascii="宋体" w:hAnsi="宋体" w:eastAsia="宋体" w:cs="宋体"/>
          <w:color w:val="auto"/>
          <w:sz w:val="24"/>
          <w:szCs w:val="24"/>
          <w:highlight w:val="white"/>
          <w:lang w:val="en-US" w:eastAsia="zh-CN"/>
        </w:rPr>
        <w:t xml:space="preserve">教学飞行器、配套设备情况描述，包括但不限于：航空器（培训直升机、双发直升机）、</w:t>
      </w:r>
      <w:bookmarkStart w:id="16" w:name="OLE_LINK10"/>
      <w:r>
        <w:rPr>
          <w:highlight w:val="white"/>
        </w:rPr>
      </w:r>
      <w:bookmarkStart w:id="17" w:name="OLE_LINK37"/>
      <w:r>
        <w:rPr>
          <w:rFonts w:hint="eastAsia" w:ascii="宋体" w:hAnsi="宋体" w:eastAsia="宋体" w:cs="宋体"/>
          <w:color w:val="auto"/>
          <w:sz w:val="24"/>
          <w:szCs w:val="24"/>
          <w:highlight w:val="white"/>
          <w:lang w:val="en-US" w:eastAsia="zh-CN"/>
        </w:rPr>
        <w:t xml:space="preserve">模拟机或训练器</w:t>
      </w:r>
      <w:bookmarkEnd w:id="16"/>
      <w:r>
        <w:rPr>
          <w:highlight w:val="white"/>
        </w:rPr>
      </w:r>
      <w:bookmarkEnd w:id="17"/>
      <w:r>
        <w:rPr>
          <w:rFonts w:hint="eastAsia" w:ascii="宋体" w:hAnsi="宋体" w:eastAsia="宋体" w:cs="宋体"/>
          <w:color w:val="auto"/>
          <w:sz w:val="24"/>
          <w:szCs w:val="24"/>
          <w:highlight w:val="white"/>
          <w:lang w:val="en-US" w:eastAsia="zh-CN"/>
        </w:rPr>
        <w:t xml:space="preserve">、培训教室、机库、停机坪、餐厅、休息区等</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8.2</w:t>
      </w:r>
      <w:r>
        <w:rPr>
          <w:rFonts w:hint="eastAsia" w:ascii="宋体" w:hAnsi="宋体" w:cs="宋体"/>
          <w:bCs w:val="0"/>
          <w:color w:val="auto"/>
          <w:sz w:val="24"/>
          <w:szCs w:val="24"/>
          <w:highlight w:val="white"/>
        </w:rPr>
        <w:t xml:space="preserve">物资装备、备品备件配套管理</w:t>
      </w:r>
      <w:r>
        <w:rPr>
          <w:rFonts w:hint="eastAsia" w:ascii="宋体" w:hAnsi="宋体" w:cs="宋体"/>
          <w:bCs w:val="0"/>
          <w:color w:val="auto"/>
          <w:sz w:val="24"/>
          <w:szCs w:val="24"/>
          <w:highlight w:val="white"/>
          <w:lang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综合打分：设备</w:t>
      </w:r>
      <w:r>
        <w:rPr>
          <w:rFonts w:hint="eastAsia" w:ascii="宋体" w:hAnsi="宋体" w:eastAsia="宋体" w:cs="宋体"/>
          <w:color w:val="auto"/>
          <w:sz w:val="24"/>
          <w:szCs w:val="24"/>
          <w:highlight w:val="white"/>
          <w:lang w:val="en-US" w:eastAsia="zh-CN"/>
        </w:rPr>
        <w:t xml:space="preserve">配套</w:t>
      </w:r>
      <w:r>
        <w:rPr>
          <w:rFonts w:hint="eastAsia" w:ascii="宋体" w:hAnsi="宋体" w:cs="宋体"/>
          <w:color w:val="auto"/>
          <w:sz w:val="24"/>
          <w:szCs w:val="24"/>
          <w:highlight w:val="white"/>
          <w:lang w:val="en-US" w:eastAsia="zh-CN"/>
        </w:rPr>
        <w:t xml:space="preserve">齐全、</w:t>
      </w:r>
      <w:r>
        <w:rPr>
          <w:rFonts w:hint="eastAsia" w:ascii="宋体" w:hAnsi="宋体" w:eastAsia="宋体" w:cs="宋体"/>
          <w:color w:val="auto"/>
          <w:sz w:val="24"/>
          <w:szCs w:val="24"/>
          <w:highlight w:val="white"/>
          <w:lang w:val="en-US" w:eastAsia="zh-CN"/>
        </w:rPr>
        <w:t xml:space="preserve">满足采购需求</w:t>
      </w:r>
      <w:r>
        <w:rPr>
          <w:rFonts w:hint="eastAsia" w:ascii="宋体" w:hAnsi="宋体" w:cs="宋体"/>
          <w:color w:val="auto"/>
          <w:sz w:val="24"/>
          <w:szCs w:val="24"/>
          <w:highlight w:val="white"/>
          <w:lang w:val="en-US" w:eastAsia="zh-CN"/>
        </w:rPr>
        <w:t xml:space="preserve">，管理方案考虑全面、针对性强，每项得2</w:t>
      </w:r>
      <w:r>
        <w:rPr>
          <w:rFonts w:hint="eastAsia" w:ascii="宋体" w:hAnsi="宋体" w:eastAsia="宋体" w:cs="宋体"/>
          <w:color w:val="auto"/>
          <w:sz w:val="24"/>
          <w:szCs w:val="24"/>
          <w:highlight w:val="white"/>
          <w:lang w:val="en-US" w:eastAsia="zh-CN"/>
        </w:rPr>
        <w:t xml:space="preserve">分；</w:t>
      </w:r>
      <w:r>
        <w:rPr>
          <w:rFonts w:hint="eastAsia" w:ascii="宋体" w:hAnsi="宋体" w:cs="宋体"/>
          <w:color w:val="auto"/>
          <w:sz w:val="24"/>
          <w:szCs w:val="24"/>
          <w:highlight w:val="white"/>
          <w:lang w:val="en-US" w:eastAsia="zh-CN"/>
        </w:rPr>
        <w:t xml:space="preserve">设备配套较齐全</w:t>
      </w:r>
      <w:r>
        <w:rPr>
          <w:rFonts w:hint="eastAsia" w:ascii="宋体" w:hAnsi="宋体" w:eastAsia="宋体" w:cs="宋体"/>
          <w:color w:val="auto"/>
          <w:sz w:val="24"/>
          <w:szCs w:val="24"/>
          <w:highlight w:val="white"/>
          <w:lang w:val="en-US" w:eastAsia="zh-CN"/>
        </w:rPr>
        <w:t xml:space="preserve">、能够满足采购需求</w:t>
      </w:r>
      <w:r>
        <w:rPr>
          <w:rFonts w:hint="eastAsia" w:ascii="宋体" w:hAnsi="宋体" w:cs="宋体"/>
          <w:color w:val="auto"/>
          <w:sz w:val="24"/>
          <w:szCs w:val="24"/>
          <w:highlight w:val="white"/>
          <w:lang w:val="en-US" w:eastAsia="zh-CN"/>
        </w:rPr>
        <w:t xml:space="preserve">，管理方案不够完善，每项</w:t>
      </w:r>
      <w:r>
        <w:rPr>
          <w:rFonts w:hint="eastAsia" w:ascii="宋体" w:hAnsi="宋体" w:eastAsia="宋体" w:cs="宋体"/>
          <w:color w:val="auto"/>
          <w:sz w:val="24"/>
          <w:szCs w:val="24"/>
          <w:highlight w:val="white"/>
          <w:lang w:val="en-US" w:eastAsia="zh-CN"/>
        </w:rPr>
        <w:t xml:space="preserve">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分；无方案不得分。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注：响应文件中</w:t>
      </w:r>
      <w:r>
        <w:rPr>
          <w:rFonts w:hint="eastAsia" w:ascii="宋体" w:hAnsi="宋体" w:cs="宋体"/>
          <w:color w:val="auto"/>
          <w:sz w:val="24"/>
          <w:szCs w:val="24"/>
          <w:highlight w:val="white"/>
          <w:lang w:val="en-US" w:eastAsia="zh-CN"/>
        </w:rPr>
        <w:t xml:space="preserve">需</w:t>
      </w:r>
      <w:r>
        <w:rPr>
          <w:rFonts w:hint="eastAsia" w:ascii="宋体" w:hAnsi="宋体" w:eastAsia="宋体" w:cs="宋体"/>
          <w:color w:val="auto"/>
          <w:sz w:val="24"/>
          <w:szCs w:val="24"/>
          <w:highlight w:val="white"/>
          <w:lang w:val="en-US" w:eastAsia="zh-CN"/>
        </w:rPr>
        <w:t xml:space="preserve">提供教学飞行器、配套设备、培训场地照片及其他与评分项相关的明确可靠的证明材料信息。</w:t>
      </w:r>
      <w:r>
        <w:rPr>
          <w:highlight w:val="white"/>
        </w:rPr>
      </w:r>
      <w:r/>
    </w:p>
    <w:p>
      <w:pPr>
        <w:spacing w:line="360" w:lineRule="auto"/>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9</w:t>
      </w:r>
      <w:r>
        <w:rPr>
          <w:rFonts w:hint="eastAsia" w:ascii="宋体" w:hAnsi="宋体" w:eastAsia="宋体" w:cs="宋体"/>
          <w:b/>
          <w:bCs/>
          <w:color w:val="auto"/>
          <w:sz w:val="24"/>
          <w:szCs w:val="24"/>
          <w:highlight w:val="white"/>
          <w:lang w:val="en-US" w:eastAsia="zh-CN"/>
        </w:rPr>
        <w:t xml:space="preserve">、飞行学员参训的交通</w:t>
      </w:r>
      <w:r>
        <w:rPr>
          <w:rFonts w:hint="eastAsia" w:ascii="宋体" w:hAnsi="宋体" w:cs="宋体"/>
          <w:b/>
          <w:bCs/>
          <w:color w:val="auto"/>
          <w:sz w:val="24"/>
          <w:szCs w:val="24"/>
          <w:highlight w:val="white"/>
          <w:lang w:val="en-US" w:eastAsia="zh-CN"/>
        </w:rPr>
        <w:t xml:space="preserve">情况（4分）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9.1</w:t>
      </w:r>
      <w:r>
        <w:rPr>
          <w:rFonts w:hint="eastAsia" w:ascii="宋体" w:hAnsi="宋体" w:eastAsia="宋体" w:cs="宋体"/>
          <w:color w:val="auto"/>
          <w:sz w:val="24"/>
          <w:szCs w:val="24"/>
          <w:highlight w:val="white"/>
          <w:lang w:val="en-US" w:eastAsia="zh-CN"/>
        </w:rPr>
        <w:t xml:space="preserve">参训地点、耗用时间等</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9.2提供的</w:t>
      </w:r>
      <w:r>
        <w:rPr>
          <w:rFonts w:hint="eastAsia" w:ascii="宋体" w:hAnsi="宋体" w:eastAsia="宋体" w:cs="宋体"/>
          <w:color w:val="auto"/>
          <w:sz w:val="24"/>
          <w:szCs w:val="24"/>
          <w:highlight w:val="white"/>
          <w:lang w:val="en-US" w:eastAsia="zh-CN"/>
        </w:rPr>
        <w:t xml:space="preserve">交通工具</w:t>
      </w:r>
      <w:r>
        <w:rPr>
          <w:rFonts w:hint="eastAsia" w:ascii="宋体" w:hAnsi="宋体" w:cs="宋体"/>
          <w:color w:val="auto"/>
          <w:sz w:val="24"/>
          <w:szCs w:val="24"/>
          <w:highlight w:val="white"/>
          <w:lang w:val="en-US" w:eastAsia="zh-CN"/>
        </w:rPr>
        <w:t xml:space="preserve">。</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综合打分：方案分析合理、交通便利、</w:t>
      </w:r>
      <w:r>
        <w:rPr>
          <w:rFonts w:hint="eastAsia" w:ascii="宋体" w:hAnsi="宋体" w:eastAsia="宋体" w:cs="宋体"/>
          <w:color w:val="auto"/>
          <w:sz w:val="24"/>
          <w:szCs w:val="24"/>
          <w:highlight w:val="white"/>
          <w:lang w:val="en-US" w:eastAsia="zh-CN"/>
        </w:rPr>
        <w:t xml:space="preserve">效率高</w:t>
      </w:r>
      <w:r>
        <w:rPr>
          <w:rFonts w:hint="eastAsia" w:ascii="宋体" w:hAnsi="宋体" w:cs="宋体"/>
          <w:color w:val="auto"/>
          <w:sz w:val="24"/>
          <w:szCs w:val="24"/>
          <w:highlight w:val="white"/>
          <w:lang w:val="en-US" w:eastAsia="zh-CN"/>
        </w:rPr>
        <w:t xml:space="preserve">，每项得2</w:t>
      </w:r>
      <w:r>
        <w:rPr>
          <w:rFonts w:hint="eastAsia" w:ascii="宋体" w:hAnsi="宋体" w:eastAsia="宋体" w:cs="宋体"/>
          <w:color w:val="auto"/>
          <w:sz w:val="24"/>
          <w:szCs w:val="24"/>
          <w:highlight w:val="white"/>
          <w:lang w:val="en-US" w:eastAsia="zh-CN"/>
        </w:rPr>
        <w:t xml:space="preserve">分；方案内容</w:t>
      </w:r>
      <w:r>
        <w:rPr>
          <w:rFonts w:hint="eastAsia" w:ascii="宋体" w:hAnsi="宋体" w:cs="宋体"/>
          <w:color w:val="auto"/>
          <w:sz w:val="24"/>
          <w:szCs w:val="24"/>
          <w:highlight w:val="white"/>
          <w:lang w:val="en-US" w:eastAsia="zh-CN"/>
        </w:rPr>
        <w:t xml:space="preserve">简单、针对性不强</w:t>
      </w:r>
      <w:r>
        <w:rPr>
          <w:rFonts w:hint="eastAsia" w:ascii="宋体" w:hAnsi="宋体" w:eastAsia="宋体" w:cs="宋体"/>
          <w:color w:val="auto"/>
          <w:sz w:val="24"/>
          <w:szCs w:val="24"/>
          <w:highlight w:val="white"/>
          <w:lang w:val="en-US" w:eastAsia="zh-CN"/>
        </w:rPr>
        <w:t xml:space="preserve">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分；无方案不得分。</w:t>
      </w:r>
      <w:r>
        <w:rPr>
          <w:highlight w:val="white"/>
        </w:rPr>
      </w:r>
      <w:r/>
    </w:p>
    <w:p>
      <w:pPr>
        <w:spacing w:line="360" w:lineRule="auto"/>
        <w:tabs>
          <w:tab w:val="left" w:pos="287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（三）投入本项目的人员</w:t>
      </w:r>
      <w:r>
        <w:rPr>
          <w:rFonts w:hint="eastAsia" w:ascii="宋体" w:hAnsi="宋体" w:eastAsia="宋体" w:cs="宋体"/>
          <w:b/>
          <w:bCs/>
          <w:color w:val="auto"/>
          <w:sz w:val="24"/>
          <w:szCs w:val="24"/>
          <w:highlight w:val="white"/>
          <w:lang w:val="en-US" w:eastAsia="zh-CN"/>
        </w:rPr>
        <w:t xml:space="preserve">及场地设备（</w:t>
      </w:r>
      <w:r>
        <w:rPr>
          <w:rFonts w:hint="eastAsia" w:ascii="宋体" w:hAnsi="宋体" w:cs="宋体"/>
          <w:b/>
          <w:bCs/>
          <w:color w:val="auto"/>
          <w:sz w:val="24"/>
          <w:szCs w:val="24"/>
          <w:highlight w:val="white"/>
          <w:lang w:val="en-US" w:eastAsia="zh-CN"/>
        </w:rPr>
        <w:t xml:space="preserve">17</w:t>
      </w:r>
      <w:r>
        <w:rPr>
          <w:rFonts w:hint="eastAsia" w:ascii="宋体" w:hAnsi="宋体" w:eastAsia="宋体" w:cs="宋体"/>
          <w:b/>
          <w:bCs/>
          <w:color w:val="auto"/>
          <w:sz w:val="24"/>
          <w:szCs w:val="24"/>
          <w:highlight w:val="white"/>
        </w:rPr>
        <w:t xml:space="preserve">分</w:t>
      </w:r>
      <w:r>
        <w:rPr>
          <w:rFonts w:hint="eastAsia" w:ascii="宋体" w:hAnsi="宋体" w:eastAsia="宋体" w:cs="宋体"/>
          <w:b/>
          <w:bCs/>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1、响应单位拟投入本项目中的全职飞行教员单人飞行时间累计超</w:t>
      </w:r>
      <w:bookmarkStart w:id="18" w:name="OLE_LINK38"/>
      <w:r>
        <w:rPr>
          <w:rFonts w:hint="eastAsia" w:ascii="宋体" w:hAnsi="宋体" w:eastAsia="宋体" w:cs="宋体"/>
          <w:color w:val="auto"/>
          <w:sz w:val="24"/>
          <w:szCs w:val="24"/>
          <w:highlight w:val="white"/>
          <w:lang w:val="en-US" w:eastAsia="zh-CN"/>
        </w:rPr>
        <w:t xml:space="preserve">过1000小时的，每提供1人得</w:t>
      </w:r>
      <w:bookmarkEnd w:id="18"/>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分，本项最高得</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注：响应文件中须提供全职飞行教员名单、云执照时间证明、劳动（劳务）合同（合同有效期不低于本项目服务结束日期）、运行规范附录：</w:t>
      </w:r>
      <w:bookmarkStart w:id="19" w:name="OLE_LINK9"/>
      <w:r>
        <w:rPr>
          <w:rFonts w:hint="eastAsia" w:ascii="宋体" w:hAnsi="宋体" w:eastAsia="宋体" w:cs="宋体"/>
          <w:color w:val="auto"/>
          <w:sz w:val="24"/>
          <w:szCs w:val="24"/>
          <w:highlight w:val="white"/>
          <w:lang w:val="en-US" w:eastAsia="zh-CN"/>
        </w:rPr>
        <w:t xml:space="preserve">飞行员</w:t>
      </w:r>
      <w:bookmarkEnd w:id="19"/>
      <w:r>
        <w:rPr>
          <w:rFonts w:hint="eastAsia" w:ascii="宋体" w:hAnsi="宋体" w:eastAsia="宋体" w:cs="宋体"/>
          <w:color w:val="auto"/>
          <w:sz w:val="24"/>
          <w:szCs w:val="24"/>
          <w:highlight w:val="white"/>
          <w:lang w:val="en-US" w:eastAsia="zh-CN"/>
        </w:rPr>
        <w:t xml:space="preserve">清单或至少最近一期的社保证明并加盖响应单位公章，</w:t>
      </w:r>
      <w:r>
        <w:rPr>
          <w:rFonts w:hint="eastAsia" w:hAnsi="宋体" w:eastAsia="宋体"/>
          <w:color w:val="auto"/>
          <w:sz w:val="24"/>
          <w:highlight w:val="white"/>
        </w:rPr>
        <w:t xml:space="preserve">未提供不得分</w:t>
      </w:r>
      <w:r>
        <w:rPr>
          <w:rFonts w:hint="eastAsia" w:ascii="宋体" w:hAnsi="宋体" w:eastAsia="宋体" w:cs="宋体"/>
          <w:color w:val="auto"/>
          <w:sz w:val="24"/>
          <w:szCs w:val="24"/>
          <w:highlight w:val="white"/>
          <w:lang w:val="en-US"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2、响应单位投入本项目中每有1名全职飞行教员同时具备①具有培训飞行服务经验②参加过应急救援等相关工作③具有航空飞行服务经验，每提供1人得2分，本项最高得4分（响应文件中需提供相关证明文件，</w:t>
      </w:r>
      <w:r>
        <w:rPr>
          <w:rFonts w:hint="eastAsia" w:hAnsi="宋体" w:eastAsia="宋体"/>
          <w:color w:val="auto"/>
          <w:sz w:val="24"/>
          <w:highlight w:val="white"/>
        </w:rPr>
        <w:t xml:space="preserve">未提供不得分</w:t>
      </w:r>
      <w:r>
        <w:rPr>
          <w:rFonts w:hint="eastAsia" w:ascii="宋体" w:hAnsi="宋体" w:eastAsia="宋体" w:cs="宋体"/>
          <w:color w:val="auto"/>
          <w:sz w:val="24"/>
          <w:szCs w:val="24"/>
          <w:highlight w:val="white"/>
          <w:lang w:val="en-US" w:eastAsia="zh-CN"/>
        </w:rPr>
        <w:t xml:space="preserve">）。</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3、响应单位拟投入本项目中有1名具备民航委任代表（熟练检查员）的全职飞行教员得2分，本项最高得2分</w:t>
      </w:r>
      <w:r>
        <w:rPr>
          <w:rFonts w:hint="eastAsia" w:hAnsi="宋体" w:eastAsia="宋体"/>
          <w:color w:val="auto"/>
          <w:sz w:val="24"/>
          <w:highlight w:val="white"/>
          <w:lang w:eastAsia="zh-CN"/>
        </w:rPr>
        <w:t xml:space="preserve">（响应文件中需提供</w:t>
      </w:r>
      <w:r>
        <w:rPr>
          <w:rFonts w:hint="eastAsia" w:hAnsi="宋体" w:eastAsia="宋体"/>
          <w:color w:val="auto"/>
          <w:sz w:val="24"/>
          <w:highlight w:val="white"/>
          <w:lang w:val="en-US" w:eastAsia="zh-CN"/>
        </w:rPr>
        <w:t xml:space="preserve">相关</w:t>
      </w:r>
      <w:r>
        <w:rPr>
          <w:rFonts w:hint="eastAsia" w:hAnsi="宋体" w:eastAsia="宋体"/>
          <w:color w:val="auto"/>
          <w:sz w:val="24"/>
          <w:highlight w:val="white"/>
          <w:lang w:eastAsia="zh-CN"/>
        </w:rPr>
        <w:t xml:space="preserve">证明文件</w:t>
      </w:r>
      <w:r>
        <w:rPr>
          <w:rFonts w:hint="eastAsia" w:hAnsi="宋体" w:eastAsia="宋体"/>
          <w:color w:val="auto"/>
          <w:sz w:val="24"/>
          <w:highlight w:val="white"/>
        </w:rPr>
        <w:t xml:space="preserve">，未提供不得分</w:t>
      </w:r>
      <w:r>
        <w:rPr>
          <w:rFonts w:hint="eastAsia" w:hAnsi="宋体" w:eastAsia="宋体"/>
          <w:color w:val="auto"/>
          <w:sz w:val="24"/>
          <w:highlight w:val="white"/>
          <w:lang w:eastAsia="zh-CN"/>
        </w:rPr>
        <w:t xml:space="preserve">）</w:t>
      </w:r>
      <w:r>
        <w:rPr>
          <w:rFonts w:hint="default" w:ascii="宋体" w:hAnsi="宋体" w:eastAsia="宋体" w:cs="宋体"/>
          <w:color w:val="auto"/>
          <w:sz w:val="24"/>
          <w:szCs w:val="24"/>
          <w:highlight w:val="white"/>
          <w:lang w:val="en-US" w:eastAsia="zh-CN"/>
        </w:rPr>
        <w:t xml:space="preserve">。</w:t>
      </w:r>
      <w:r>
        <w:rPr>
          <w:highlight w:val="white"/>
        </w:rPr>
      </w:r>
      <w:r/>
    </w:p>
    <w:p>
      <w:pPr>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rPr>
        <w:t xml:space="preserve">【注：上述1-</w:t>
      </w:r>
      <w:r>
        <w:rPr>
          <w:rFonts w:hint="eastAsia" w:ascii="宋体" w:hAnsi="宋体"/>
          <w:b/>
          <w:bCs/>
          <w:color w:val="auto"/>
          <w:sz w:val="24"/>
          <w:szCs w:val="24"/>
          <w:highlight w:val="white"/>
          <w:lang w:val="en-US" w:eastAsia="zh-CN"/>
        </w:rPr>
        <w:t xml:space="preserve">3</w:t>
      </w:r>
      <w:r>
        <w:rPr>
          <w:rFonts w:hint="eastAsia" w:ascii="宋体" w:hAnsi="宋体"/>
          <w:b/>
          <w:bCs/>
          <w:color w:val="auto"/>
          <w:sz w:val="24"/>
          <w:szCs w:val="24"/>
          <w:highlight w:val="white"/>
        </w:rPr>
        <w:t xml:space="preserve">项</w:t>
      </w:r>
      <w:r>
        <w:rPr>
          <w:rFonts w:hint="eastAsia" w:ascii="宋体" w:hAnsi="宋体"/>
          <w:b/>
          <w:bCs/>
          <w:color w:val="auto"/>
          <w:sz w:val="24"/>
          <w:szCs w:val="24"/>
          <w:highlight w:val="white"/>
          <w:lang w:val="en-US" w:eastAsia="zh-CN"/>
        </w:rPr>
        <w:t xml:space="preserve">响应</w:t>
      </w:r>
      <w:r>
        <w:rPr>
          <w:rFonts w:hint="eastAsia" w:ascii="宋体" w:hAnsi="宋体"/>
          <w:b/>
          <w:bCs/>
          <w:color w:val="auto"/>
          <w:sz w:val="24"/>
          <w:szCs w:val="24"/>
          <w:highlight w:val="white"/>
        </w:rPr>
        <w:t xml:space="preserve">文件中</w:t>
      </w:r>
      <w:r>
        <w:rPr>
          <w:rFonts w:hint="eastAsia" w:ascii="宋体" w:hAnsi="宋体" w:cs="宋体"/>
          <w:b/>
          <w:bCs/>
          <w:color w:val="auto"/>
          <w:sz w:val="24"/>
          <w:szCs w:val="24"/>
          <w:highlight w:val="white"/>
        </w:rPr>
        <w:t xml:space="preserve">需</w:t>
      </w:r>
      <w:r>
        <w:rPr>
          <w:rFonts w:hint="eastAsia" w:ascii="宋体" w:hAnsi="宋体"/>
          <w:b/>
          <w:bCs/>
          <w:color w:val="auto"/>
          <w:sz w:val="24"/>
          <w:szCs w:val="24"/>
          <w:highlight w:val="white"/>
        </w:rPr>
        <w:t xml:space="preserve">提供对应人员相关证书及</w:t>
      </w:r>
      <w:r>
        <w:rPr>
          <w:rFonts w:hint="eastAsia" w:ascii="宋体" w:hAnsi="宋体"/>
          <w:b/>
          <w:bCs/>
          <w:color w:val="auto"/>
          <w:sz w:val="24"/>
          <w:szCs w:val="24"/>
          <w:highlight w:val="white"/>
          <w:lang w:val="en-US" w:eastAsia="zh-CN"/>
        </w:rPr>
        <w:t xml:space="preserve">最近一期</w:t>
      </w:r>
      <w:r>
        <w:rPr>
          <w:rFonts w:hint="eastAsia" w:ascii="宋体" w:hAnsi="宋体"/>
          <w:b/>
          <w:bCs/>
          <w:color w:val="auto"/>
          <w:sz w:val="24"/>
          <w:szCs w:val="24"/>
          <w:highlight w:val="white"/>
        </w:rPr>
        <w:t xml:space="preserve">社保缴纳证明文件复印件加盖公章，</w:t>
      </w:r>
      <w:r>
        <w:rPr>
          <w:rFonts w:hint="eastAsia" w:ascii="宋体" w:hAnsi="宋体" w:cs="宋体"/>
          <w:b/>
          <w:bCs/>
          <w:color w:val="auto"/>
          <w:sz w:val="24"/>
          <w:szCs w:val="24"/>
          <w:highlight w:val="white"/>
        </w:rPr>
        <w:t xml:space="preserve">未提供或提供不齐全不得分】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4、响应单位提供双发涡轴直升机训练，且相应直升机已加入响应单位运行规范得</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分。</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5、响应单位使用最大起飞重量750千克或以上直升机开展培训得3分；使用最大起飞重量650千克-750千克直升机开展培训的得2分；使用最大起飞重量 600千克-650千克直升机开展培训的得1分，本项最高得3分。</w:t>
      </w:r>
      <w:r>
        <w:rPr>
          <w:highlight w:val="white"/>
        </w:rPr>
      </w:r>
      <w:r/>
    </w:p>
    <w:p>
      <w:pPr>
        <w:spacing w:line="360" w:lineRule="auto"/>
        <w:tabs>
          <w:tab w:val="left" w:pos="2870" w:leader="none"/>
        </w:tabs>
        <w:rPr>
          <w:rFonts w:hint="eastAsia" w:ascii="宋体" w:hAnsi="宋体" w:eastAsia="宋体" w:cs="宋体"/>
          <w:b/>
          <w:bCs/>
          <w:color w:val="auto"/>
          <w:sz w:val="24"/>
          <w:szCs w:val="24"/>
          <w:highlight w:val="white"/>
        </w:rPr>
      </w:pPr>
      <w:r>
        <w:rPr>
          <w:rFonts w:hint="eastAsia" w:ascii="宋体" w:hAnsi="宋体"/>
          <w:b/>
          <w:bCs/>
          <w:color w:val="auto"/>
          <w:sz w:val="24"/>
          <w:szCs w:val="24"/>
          <w:highlight w:val="white"/>
        </w:rPr>
        <w:t xml:space="preserve">【</w:t>
      </w:r>
      <w:r>
        <w:rPr>
          <w:rFonts w:hint="eastAsia" w:ascii="宋体" w:hAnsi="宋体" w:eastAsia="宋体" w:cs="宋体"/>
          <w:b/>
          <w:bCs/>
          <w:color w:val="auto"/>
          <w:sz w:val="24"/>
          <w:szCs w:val="24"/>
          <w:highlight w:val="white"/>
          <w:lang w:val="en-US" w:eastAsia="zh-CN"/>
        </w:rPr>
        <w:t xml:space="preserve">注</w:t>
      </w:r>
      <w:r>
        <w:rPr>
          <w:rFonts w:hint="eastAsia" w:ascii="宋体" w:hAnsi="宋体" w:cs="宋体"/>
          <w:b/>
          <w:bCs/>
          <w:color w:val="auto"/>
          <w:sz w:val="24"/>
          <w:szCs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上述4-5项响应文件中</w:t>
      </w:r>
      <w:r>
        <w:rPr>
          <w:rFonts w:hint="eastAsia" w:ascii="宋体" w:hAnsi="宋体" w:cs="宋体"/>
          <w:b/>
          <w:bCs/>
          <w:color w:val="auto"/>
          <w:sz w:val="24"/>
          <w:szCs w:val="24"/>
          <w:highlight w:val="white"/>
        </w:rPr>
        <w:t xml:space="preserve">需</w:t>
      </w:r>
      <w:r>
        <w:rPr>
          <w:rFonts w:hint="eastAsia" w:ascii="宋体" w:hAnsi="宋体" w:cs="宋体"/>
          <w:b/>
          <w:bCs/>
          <w:color w:val="auto"/>
          <w:sz w:val="24"/>
          <w:szCs w:val="24"/>
          <w:highlight w:val="white"/>
          <w:lang w:val="en-US" w:eastAsia="zh-CN"/>
        </w:rPr>
        <w:t xml:space="preserve">提供</w:t>
      </w:r>
      <w:r>
        <w:rPr>
          <w:rFonts w:hint="eastAsia" w:ascii="宋体" w:hAnsi="宋体" w:eastAsia="宋体" w:cs="宋体"/>
          <w:b/>
          <w:bCs/>
          <w:color w:val="auto"/>
          <w:sz w:val="24"/>
          <w:szCs w:val="24"/>
          <w:highlight w:val="white"/>
          <w:lang w:val="en-US" w:eastAsia="zh-CN"/>
        </w:rPr>
        <w:t xml:space="preserve">承诺书、直升机的航空器三证（适航证、国际登记证、电台执照）、机型参数复印件及运行规范并加盖响应单位公章，</w:t>
      </w:r>
      <w:r>
        <w:rPr>
          <w:rFonts w:hint="eastAsia" w:ascii="宋体" w:hAnsi="宋体" w:cs="宋体"/>
          <w:b/>
          <w:bCs/>
          <w:color w:val="auto"/>
          <w:sz w:val="24"/>
          <w:szCs w:val="24"/>
          <w:highlight w:val="white"/>
        </w:rPr>
        <w:t xml:space="preserve">未提供</w:t>
      </w:r>
      <w:r>
        <w:rPr>
          <w:rFonts w:hint="eastAsia" w:ascii="宋体" w:hAnsi="宋体" w:eastAsia="宋体" w:cs="宋体"/>
          <w:b/>
          <w:bCs/>
          <w:color w:val="auto"/>
          <w:sz w:val="24"/>
          <w:szCs w:val="24"/>
          <w:highlight w:val="white"/>
        </w:rPr>
        <w:t xml:space="preserve">或提供不齐全不得分】</w:t>
      </w:r>
      <w:r>
        <w:rPr>
          <w:highlight w:val="white"/>
        </w:rPr>
      </w:r>
      <w:r/>
    </w:p>
    <w:p>
      <w:pPr>
        <w:spacing w:line="360" w:lineRule="auto"/>
        <w:tabs>
          <w:tab w:val="left" w:pos="287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w:t>
      </w:r>
      <w:r>
        <w:rPr>
          <w:rFonts w:hint="eastAsia" w:ascii="宋体" w:hAnsi="宋体" w:cs="宋体"/>
          <w:b/>
          <w:bCs/>
          <w:color w:val="auto"/>
          <w:sz w:val="24"/>
          <w:szCs w:val="24"/>
          <w:highlight w:val="white"/>
          <w:lang w:val="en-US" w:eastAsia="zh-CN"/>
        </w:rPr>
        <w:t xml:space="preserve">响应单位</w:t>
      </w:r>
      <w:r>
        <w:rPr>
          <w:rFonts w:hint="eastAsia" w:ascii="宋体" w:hAnsi="宋体" w:eastAsia="宋体" w:cs="宋体"/>
          <w:b/>
          <w:bCs/>
          <w:color w:val="auto"/>
          <w:sz w:val="24"/>
          <w:szCs w:val="24"/>
          <w:highlight w:val="white"/>
        </w:rPr>
        <w:t xml:space="preserve">综合</w:t>
      </w:r>
      <w:r>
        <w:rPr>
          <w:rFonts w:hint="eastAsia" w:ascii="宋体" w:hAnsi="宋体" w:cs="宋体"/>
          <w:b/>
          <w:bCs/>
          <w:color w:val="auto"/>
          <w:sz w:val="24"/>
          <w:szCs w:val="24"/>
          <w:highlight w:val="white"/>
          <w:lang w:val="en-US" w:eastAsia="zh-CN"/>
        </w:rPr>
        <w:t xml:space="preserve">履约</w:t>
      </w:r>
      <w:r>
        <w:rPr>
          <w:rFonts w:hint="eastAsia" w:ascii="宋体" w:hAnsi="宋体" w:eastAsia="宋体" w:cs="宋体"/>
          <w:b/>
          <w:bCs/>
          <w:color w:val="auto"/>
          <w:sz w:val="24"/>
          <w:szCs w:val="24"/>
          <w:highlight w:val="white"/>
        </w:rPr>
        <w:t xml:space="preserve">能力比较</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lang w:val="en-US" w:eastAsia="zh-CN"/>
        </w:rPr>
        <w:t xml:space="preserve">1</w:t>
      </w: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rPr>
        <w:t xml:space="preserve">分</w:t>
      </w:r>
      <w:r>
        <w:rPr>
          <w:rFonts w:hint="eastAsia" w:ascii="宋体" w:hAnsi="宋体" w:eastAsia="宋体" w:cs="宋体"/>
          <w:b/>
          <w:bCs/>
          <w:color w:val="auto"/>
          <w:sz w:val="24"/>
          <w:szCs w:val="24"/>
          <w:highlight w:val="white"/>
          <w:lang w:eastAsia="zh-CN"/>
        </w:rPr>
        <w:t xml:space="preserve">）</w:t>
      </w:r>
      <w:r>
        <w:rPr>
          <w:highlight w:val="white"/>
        </w:rPr>
      </w:r>
      <w:r/>
    </w:p>
    <w:p>
      <w:pPr>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年</w:t>
      </w:r>
      <w:r>
        <w:rPr>
          <w:rFonts w:hint="default"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月1日至</w:t>
      </w:r>
      <w:r>
        <w:rPr>
          <w:rFonts w:hint="eastAsia" w:ascii="宋体" w:hAnsi="宋体" w:cs="宋体"/>
          <w:color w:val="auto"/>
          <w:sz w:val="24"/>
          <w:szCs w:val="24"/>
          <w:highlight w:val="white"/>
          <w:lang w:val="en-US" w:eastAsia="zh-CN"/>
        </w:rPr>
        <w:t xml:space="preserve">响应截止日</w:t>
      </w:r>
      <w:r>
        <w:rPr>
          <w:rFonts w:hint="eastAsia" w:ascii="宋体" w:hAnsi="宋体" w:eastAsia="宋体" w:cs="宋体"/>
          <w:color w:val="auto"/>
          <w:sz w:val="24"/>
          <w:szCs w:val="24"/>
          <w:highlight w:val="white"/>
        </w:rPr>
        <w:t xml:space="preserve">未发生CCAR-395部定义的通用航空事故、征候和一般事件得</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分；</w:t>
      </w:r>
      <w:r>
        <w:rPr>
          <w:rFonts w:hint="eastAsia" w:ascii="宋体" w:hAnsi="宋体" w:eastAsia="宋体" w:cs="宋体"/>
          <w:color w:val="auto"/>
          <w:sz w:val="24"/>
          <w:szCs w:val="24"/>
          <w:highlight w:val="white"/>
          <w:lang w:eastAsia="zh-CN"/>
        </w:rPr>
        <w:t xml:space="preserve">未</w:t>
      </w:r>
      <w:r>
        <w:rPr>
          <w:rFonts w:hint="eastAsia" w:ascii="宋体" w:hAnsi="宋体" w:eastAsia="宋体" w:cs="宋体"/>
          <w:color w:val="auto"/>
          <w:sz w:val="24"/>
          <w:szCs w:val="24"/>
          <w:highlight w:val="white"/>
        </w:rPr>
        <w:t xml:space="preserve">发生</w:t>
      </w:r>
      <w:r>
        <w:rPr>
          <w:rFonts w:hint="default" w:ascii="宋体" w:hAnsi="宋体" w:eastAsia="宋体" w:cs="宋体"/>
          <w:color w:val="auto"/>
          <w:sz w:val="24"/>
          <w:szCs w:val="24"/>
          <w:highlight w:val="white"/>
          <w:lang w:val="en-US" w:eastAsia="zh-CN"/>
        </w:rPr>
        <w:t xml:space="preserve">过</w:t>
      </w:r>
      <w:r>
        <w:rPr>
          <w:rFonts w:hint="eastAsia" w:ascii="宋体" w:hAnsi="宋体" w:eastAsia="宋体" w:cs="宋体"/>
          <w:color w:val="auto"/>
          <w:sz w:val="24"/>
          <w:szCs w:val="24"/>
          <w:highlight w:val="white"/>
        </w:rPr>
        <w:t xml:space="preserve">CCAR-395部定义的通用航空事故、征候得</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分；</w:t>
      </w:r>
      <w:r>
        <w:rPr>
          <w:rFonts w:hint="eastAsia" w:ascii="宋体" w:hAnsi="宋体" w:eastAsia="宋体" w:cs="宋体"/>
          <w:color w:val="auto"/>
          <w:sz w:val="24"/>
          <w:szCs w:val="24"/>
          <w:highlight w:val="white"/>
          <w:lang w:eastAsia="zh-CN"/>
        </w:rPr>
        <w:t xml:space="preserve">未</w:t>
      </w:r>
      <w:r>
        <w:rPr>
          <w:rFonts w:hint="eastAsia" w:ascii="宋体" w:hAnsi="宋体" w:eastAsia="宋体" w:cs="宋体"/>
          <w:color w:val="auto"/>
          <w:sz w:val="24"/>
          <w:szCs w:val="24"/>
          <w:highlight w:val="white"/>
        </w:rPr>
        <w:t xml:space="preserve">发生过CCAR-395部定义的通用航空事故得1分</w:t>
      </w:r>
      <w:r>
        <w:rPr>
          <w:rFonts w:hint="default" w:ascii="宋体" w:hAnsi="宋体" w:eastAsia="宋体" w:cs="宋体"/>
          <w:color w:val="auto"/>
          <w:sz w:val="24"/>
          <w:szCs w:val="24"/>
          <w:highlight w:val="white"/>
          <w:lang w:eastAsia="zh-CN"/>
        </w:rPr>
        <w:t xml:space="preserve">；</w:t>
      </w:r>
      <w:r>
        <w:rPr>
          <w:rFonts w:hint="default" w:ascii="宋体" w:hAnsi="宋体" w:eastAsia="宋体" w:cs="宋体"/>
          <w:color w:val="auto"/>
          <w:sz w:val="24"/>
          <w:szCs w:val="24"/>
          <w:highlight w:val="white"/>
          <w:lang w:val="en-US" w:eastAsia="zh-CN"/>
        </w:rPr>
        <w:t xml:space="preserve">其他不得分</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lang w:val="en-US" w:eastAsia="zh-CN"/>
        </w:rPr>
        <w:t xml:space="preserve">响应文件中需提供响应单位安全事件信息列表扫描件，未提供不得分；</w:t>
      </w:r>
      <w:r>
        <w:rPr>
          <w:rFonts w:hint="default" w:ascii="宋体" w:hAnsi="宋体" w:eastAsia="宋体" w:cs="宋体"/>
          <w:b/>
          <w:bCs/>
          <w:color w:val="auto"/>
          <w:sz w:val="24"/>
          <w:szCs w:val="24"/>
          <w:highlight w:val="white"/>
          <w:lang w:val="en-US" w:eastAsia="zh-CN"/>
        </w:rPr>
        <w:t xml:space="preserve">以</w:t>
      </w:r>
      <w:r>
        <w:rPr>
          <w:rFonts w:hint="eastAsia" w:ascii="宋体" w:hAnsi="宋体" w:eastAsia="宋体" w:cs="宋体"/>
          <w:b/>
          <w:bCs/>
          <w:color w:val="auto"/>
          <w:sz w:val="24"/>
          <w:szCs w:val="24"/>
          <w:highlight w:val="white"/>
        </w:rPr>
        <w:t xml:space="preserve">“中国民用航空安全信息系统”查询结果</w:t>
      </w:r>
      <w:r>
        <w:rPr>
          <w:rFonts w:hint="default" w:ascii="宋体" w:hAnsi="宋体" w:eastAsia="宋体" w:cs="宋体"/>
          <w:b/>
          <w:bCs/>
          <w:color w:val="auto"/>
          <w:sz w:val="24"/>
          <w:szCs w:val="24"/>
          <w:highlight w:val="white"/>
          <w:lang w:val="en-US" w:eastAsia="zh-CN"/>
        </w:rPr>
        <w:t xml:space="preserve">为准</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lang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年1月1日至</w:t>
      </w:r>
      <w:r>
        <w:rPr>
          <w:rFonts w:hint="eastAsia" w:ascii="宋体" w:hAnsi="宋体" w:cs="宋体"/>
          <w:color w:val="auto"/>
          <w:sz w:val="24"/>
          <w:szCs w:val="24"/>
          <w:highlight w:val="white"/>
          <w:lang w:val="en-US" w:eastAsia="zh-CN"/>
        </w:rPr>
        <w:t xml:space="preserve">响应截止日</w:t>
      </w:r>
      <w:r>
        <w:rPr>
          <w:rFonts w:hint="eastAsia" w:ascii="宋体" w:hAnsi="宋体" w:eastAsia="宋体" w:cs="宋体"/>
          <w:color w:val="auto"/>
          <w:sz w:val="24"/>
          <w:szCs w:val="24"/>
          <w:highlight w:val="white"/>
        </w:rPr>
        <w:t xml:space="preserve">（以民航局认可的飞行时间为准）参与航空运行飞行时间超过500小时（含500小时）得</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分；300小时（含300小时）-500小时得</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分；100小时（含100小时）-300小时得</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分；少于100小时得</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lang w:val="en-US" w:eastAsia="zh-CN"/>
        </w:rPr>
        <w:t xml:space="preserve">响应</w:t>
      </w:r>
      <w:r>
        <w:rPr>
          <w:rFonts w:hint="eastAsia" w:ascii="宋体" w:hAnsi="宋体" w:eastAsia="宋体" w:cs="宋体"/>
          <w:b/>
          <w:bCs/>
          <w:color w:val="auto"/>
          <w:sz w:val="24"/>
          <w:szCs w:val="24"/>
          <w:highlight w:val="white"/>
        </w:rPr>
        <w:t xml:space="preserve">文件</w:t>
      </w:r>
      <w:r>
        <w:rPr>
          <w:rFonts w:hint="eastAsia" w:ascii="宋体" w:hAnsi="宋体" w:eastAsia="宋体" w:cs="宋体"/>
          <w:b/>
          <w:bCs/>
          <w:color w:val="auto"/>
          <w:sz w:val="24"/>
          <w:szCs w:val="24"/>
          <w:highlight w:val="white"/>
          <w:lang w:val="en-US" w:eastAsia="zh-CN"/>
        </w:rPr>
        <w:t xml:space="preserve">中需</w:t>
      </w:r>
      <w:r>
        <w:rPr>
          <w:rFonts w:hint="eastAsia" w:ascii="宋体" w:hAnsi="宋体" w:eastAsia="宋体" w:cs="宋体"/>
          <w:b/>
          <w:bCs/>
          <w:color w:val="auto"/>
          <w:sz w:val="24"/>
          <w:szCs w:val="24"/>
          <w:highlight w:val="white"/>
        </w:rPr>
        <w:t xml:space="preserve">提供民航局审查认可的飞行时间记录证明</w:t>
      </w:r>
      <w:r>
        <w:rPr>
          <w:rFonts w:hint="eastAsia" w:ascii="宋体" w:hAnsi="宋体" w:eastAsia="宋体" w:cs="宋体"/>
          <w:b/>
          <w:bCs/>
          <w:color w:val="auto"/>
          <w:sz w:val="24"/>
          <w:szCs w:val="24"/>
          <w:highlight w:val="white"/>
          <w:lang w:eastAsia="zh-CN"/>
        </w:rPr>
        <w:t xml:space="preserve">材料</w:t>
      </w:r>
      <w:r>
        <w:rPr>
          <w:rFonts w:hint="eastAsia" w:ascii="宋体" w:hAnsi="宋体" w:eastAsia="宋体" w:cs="宋体"/>
          <w:b/>
          <w:bCs/>
          <w:color w:val="auto"/>
          <w:sz w:val="24"/>
          <w:szCs w:val="24"/>
          <w:highlight w:val="white"/>
        </w:rPr>
        <w:t xml:space="preserve">和相关服务合同扫描件，</w:t>
      </w:r>
      <w:r>
        <w:rPr>
          <w:rFonts w:hint="default" w:ascii="宋体" w:hAnsi="宋体" w:eastAsia="宋体" w:cs="宋体"/>
          <w:b/>
          <w:bCs/>
          <w:color w:val="auto"/>
          <w:sz w:val="24"/>
          <w:szCs w:val="24"/>
          <w:highlight w:val="white"/>
          <w:lang w:val="en-US" w:eastAsia="zh-CN"/>
        </w:rPr>
        <w:t xml:space="preserve">未提供或提供不齐全不得分</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bidi="ar-SA"/>
        </w:rPr>
        <w:t xml:space="preserve">2022年1月1日（以合同签订日期为准）至今</w:t>
      </w:r>
      <w:r>
        <w:rPr>
          <w:rFonts w:hint="eastAsia" w:ascii="宋体" w:hAnsi="宋体" w:eastAsia="宋体" w:cs="宋体"/>
          <w:color w:val="auto"/>
          <w:sz w:val="24"/>
          <w:szCs w:val="24"/>
          <w:highlight w:val="white"/>
        </w:rPr>
        <w:t xml:space="preserve">承担过</w:t>
      </w:r>
      <w:r>
        <w:rPr>
          <w:rFonts w:hint="eastAsia" w:ascii="宋体" w:hAnsi="宋体" w:eastAsia="宋体" w:cs="宋体"/>
          <w:color w:val="auto"/>
          <w:sz w:val="24"/>
          <w:szCs w:val="24"/>
          <w:highlight w:val="white"/>
          <w:lang w:eastAsia="zh-CN"/>
        </w:rPr>
        <w:t xml:space="preserve">同类</w:t>
      </w:r>
      <w:r>
        <w:rPr>
          <w:rFonts w:hint="eastAsia" w:ascii="宋体" w:hAnsi="宋体" w:eastAsia="宋体" w:cs="宋体"/>
          <w:color w:val="auto"/>
          <w:sz w:val="24"/>
          <w:szCs w:val="24"/>
          <w:highlight w:val="white"/>
        </w:rPr>
        <w:t xml:space="preserve">项目：</w:t>
      </w:r>
      <w:r>
        <w:rPr>
          <w:rFonts w:hint="eastAsia" w:ascii="宋体" w:hAnsi="宋体" w:eastAsia="宋体" w:cs="宋体"/>
          <w:color w:val="auto"/>
          <w:sz w:val="24"/>
          <w:szCs w:val="24"/>
          <w:highlight w:val="white"/>
          <w:lang w:val="en-US" w:eastAsia="zh-CN" w:bidi="ar-SA"/>
        </w:rPr>
        <w:t xml:space="preserve">每提供1份得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分，本项最高得</w:t>
      </w:r>
      <w:r>
        <w:rPr>
          <w:rFonts w:hint="eastAsia" w:ascii="宋体" w:hAnsi="宋体" w:cs="宋体"/>
          <w:color w:val="auto"/>
          <w:sz w:val="24"/>
          <w:szCs w:val="24"/>
          <w:highlight w:val="white"/>
          <w:lang w:val="en-US" w:eastAsia="zh-CN" w:bidi="ar-SA"/>
        </w:rPr>
        <w:t xml:space="preserve">6</w:t>
      </w:r>
      <w:r>
        <w:rPr>
          <w:rFonts w:hint="eastAsia" w:ascii="宋体" w:hAnsi="宋体" w:eastAsia="宋体" w:cs="宋体"/>
          <w:color w:val="auto"/>
          <w:sz w:val="24"/>
          <w:szCs w:val="24"/>
          <w:highlight w:val="white"/>
          <w:lang w:val="en-US" w:eastAsia="zh-CN" w:bidi="ar-SA"/>
        </w:rPr>
        <w:t xml:space="preserve">分（响应文件</w:t>
      </w:r>
      <w:r>
        <w:rPr>
          <w:rFonts w:hint="eastAsia" w:ascii="宋体" w:hAnsi="宋体" w:cs="宋体"/>
          <w:color w:val="auto"/>
          <w:sz w:val="24"/>
          <w:szCs w:val="24"/>
          <w:highlight w:val="white"/>
          <w:lang w:val="en-US" w:eastAsia="zh-CN" w:bidi="ar-SA"/>
        </w:rPr>
        <w:t xml:space="preserve">中</w:t>
      </w:r>
      <w:r>
        <w:rPr>
          <w:rFonts w:hint="eastAsia" w:ascii="宋体" w:hAnsi="宋体" w:eastAsia="宋体" w:cs="宋体"/>
          <w:color w:val="auto"/>
          <w:sz w:val="24"/>
          <w:szCs w:val="24"/>
          <w:highlight w:val="white"/>
          <w:lang w:val="en-US" w:eastAsia="zh-CN" w:bidi="ar-SA"/>
        </w:rPr>
        <w:t xml:space="preserve">需提供加盖相关单位或部门公章的证明或合同复印件等材料，以证明材料落款时间为准，未提供或不符合不得分；如合同未能体现执飞具体任务的，须提供业主方出具的证明材料，否则不得分）</w:t>
      </w:r>
      <w:r>
        <w:rPr>
          <w:rFonts w:hint="eastAsia" w:ascii="宋体" w:hAnsi="宋体" w:eastAsia="宋体" w:cs="宋体"/>
          <w:color w:val="auto"/>
          <w:sz w:val="24"/>
          <w:szCs w:val="24"/>
          <w:highlight w:val="white"/>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rPr>
        <w:t xml:space="preserve">具有有效期内质量管理体系认证证书、环境管理体系认证证书、职业健康安全管理体系认证证书</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每提供一项得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分，最高得</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分</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响应</w:t>
      </w:r>
      <w:r>
        <w:rPr>
          <w:rFonts w:hint="eastAsia" w:ascii="宋体" w:hAnsi="宋体" w:eastAsia="宋体" w:cs="宋体"/>
          <w:color w:val="auto"/>
          <w:sz w:val="24"/>
          <w:szCs w:val="24"/>
          <w:highlight w:val="white"/>
        </w:rPr>
        <w:t xml:space="preserve">文件中需提供有效证书扫描件及国家认证认可监督管理委员会官方网站上的查询截图，否则不得分</w:t>
      </w:r>
      <w:r>
        <w:rPr>
          <w:rFonts w:hint="eastAsia" w:ascii="宋体" w:hAnsi="宋体" w:eastAsia="宋体" w:cs="宋体"/>
          <w:color w:val="auto"/>
          <w:sz w:val="24"/>
          <w:szCs w:val="24"/>
          <w:highlight w:val="white"/>
          <w:lang w:eastAsia="zh-CN"/>
        </w:rPr>
        <w:t xml:space="preserve">）。</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lang w:val="en-US"/>
        </w:rPr>
        <w:t xml:space="preserve">承诺近年（202</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rPr>
        <w:t xml:space="preserve">年1月1日至响应截止日）在经营活动中，未受到民航监管部门或其他相关行政主管部门行政处罚得</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rPr>
        <w:t xml:space="preserve">分；发生过且被相关部门查实的不得分</w:t>
      </w:r>
      <w:r>
        <w:rPr>
          <w:rFonts w:hint="eastAsia" w:ascii="宋体" w:hAnsi="宋体" w:eastAsia="宋体" w:cs="宋体"/>
          <w:color w:val="auto"/>
          <w:sz w:val="24"/>
          <w:szCs w:val="24"/>
          <w:highlight w:val="white"/>
          <w:lang w:val="en-US" w:eastAsia="zh-CN"/>
        </w:rPr>
        <w:t xml:space="preserve">（响应文件中</w:t>
      </w:r>
      <w:r>
        <w:rPr>
          <w:rFonts w:hint="eastAsia" w:ascii="宋体" w:hAnsi="宋体" w:eastAsia="宋体" w:cs="宋体"/>
          <w:color w:val="auto"/>
          <w:sz w:val="24"/>
          <w:szCs w:val="24"/>
          <w:highlight w:val="white"/>
          <w:lang w:val="en-US"/>
        </w:rPr>
        <w:t xml:space="preserve">须提供承诺函并加盖</w:t>
      </w:r>
      <w:r>
        <w:rPr>
          <w:rFonts w:hint="eastAsia" w:ascii="宋体" w:hAnsi="宋体" w:eastAsia="宋体" w:cs="宋体"/>
          <w:color w:val="auto"/>
          <w:sz w:val="24"/>
          <w:szCs w:val="24"/>
          <w:highlight w:val="white"/>
          <w:lang w:val="en-US" w:eastAsia="zh-CN"/>
        </w:rPr>
        <w:t xml:space="preserve">响应单位</w:t>
      </w:r>
      <w:r>
        <w:rPr>
          <w:rFonts w:hint="eastAsia" w:ascii="宋体" w:hAnsi="宋体" w:eastAsia="宋体" w:cs="宋体"/>
          <w:color w:val="auto"/>
          <w:sz w:val="24"/>
          <w:szCs w:val="24"/>
          <w:highlight w:val="white"/>
          <w:lang w:val="en-US"/>
        </w:rPr>
        <w:t xml:space="preserve">公章，</w:t>
      </w:r>
      <w:r>
        <w:rPr>
          <w:rFonts w:hint="eastAsia" w:ascii="宋体" w:hAnsi="宋体" w:eastAsia="宋体" w:cs="宋体"/>
          <w:color w:val="auto"/>
          <w:sz w:val="24"/>
          <w:szCs w:val="24"/>
          <w:highlight w:val="white"/>
          <w:lang w:val="en-US" w:eastAsia="zh-CN"/>
        </w:rPr>
        <w:t xml:space="preserve">未</w:t>
      </w:r>
      <w:r>
        <w:rPr>
          <w:rFonts w:hint="eastAsia" w:ascii="宋体" w:hAnsi="宋体" w:eastAsia="宋体" w:cs="宋体"/>
          <w:color w:val="auto"/>
          <w:sz w:val="24"/>
          <w:szCs w:val="24"/>
          <w:highlight w:val="white"/>
          <w:lang w:val="en-US"/>
        </w:rPr>
        <w:t xml:space="preserve">提供不得分</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rPr>
        <w:t xml:space="preserve">以相关行政主管部门官网公告或书面行政处罚决定书为准</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rPr>
        <w:t xml:space="preserve">。</w:t>
      </w:r>
      <w:r>
        <w:rPr>
          <w:highlight w:val="white"/>
        </w:rPr>
      </w:r>
      <w:r/>
    </w:p>
    <w:p>
      <w:p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备注：</w:t>
      </w:r>
      <w:r>
        <w:rPr>
          <w:highlight w:val="white"/>
        </w:rPr>
      </w:r>
      <w:r/>
    </w:p>
    <w:p>
      <w:p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1.针对评分标准中评分的每一条，</w:t>
      </w:r>
      <w:r>
        <w:rPr>
          <w:rFonts w:hint="eastAsia" w:ascii="宋体" w:hAnsi="宋体" w:eastAsia="宋体" w:cs="宋体"/>
          <w:b/>
          <w:bCs/>
          <w:color w:val="auto"/>
          <w:sz w:val="24"/>
          <w:szCs w:val="24"/>
          <w:highlight w:val="white"/>
          <w:lang w:val="en-US" w:eastAsia="zh-CN"/>
        </w:rPr>
        <w:t xml:space="preserve">响应单位</w:t>
      </w:r>
      <w:r>
        <w:rPr>
          <w:rFonts w:hint="eastAsia" w:ascii="宋体" w:hAnsi="宋体" w:eastAsia="宋体" w:cs="宋体"/>
          <w:b/>
          <w:bCs/>
          <w:color w:val="auto"/>
          <w:sz w:val="24"/>
          <w:szCs w:val="24"/>
          <w:highlight w:val="white"/>
        </w:rPr>
        <w:t xml:space="preserve">均应提供相关资料并作出相应说明供评委评判，不提供相关资料的视为不具备该项得分的条件。</w:t>
      </w:r>
      <w:r>
        <w:rPr>
          <w:highlight w:val="white"/>
        </w:rPr>
      </w:r>
      <w:r/>
    </w:p>
    <w:p>
      <w:p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2.</w:t>
      </w:r>
      <w:r>
        <w:rPr>
          <w:rFonts w:hint="eastAsia" w:ascii="宋体" w:hAnsi="宋体" w:eastAsia="宋体" w:cs="宋体"/>
          <w:b/>
          <w:bCs/>
          <w:color w:val="auto"/>
          <w:sz w:val="24"/>
          <w:szCs w:val="24"/>
          <w:highlight w:val="white"/>
          <w:lang w:val="en-US" w:eastAsia="zh-CN"/>
        </w:rPr>
        <w:t xml:space="preserve">响应</w:t>
      </w:r>
      <w:r>
        <w:rPr>
          <w:rFonts w:hint="eastAsia" w:ascii="宋体" w:hAnsi="宋体" w:eastAsia="宋体" w:cs="宋体"/>
          <w:b/>
          <w:bCs/>
          <w:color w:val="auto"/>
          <w:sz w:val="24"/>
          <w:szCs w:val="24"/>
          <w:highlight w:val="white"/>
        </w:rPr>
        <w:t xml:space="preserve">文件中如出现前后不一致时，评委有权请</w:t>
      </w:r>
      <w:r>
        <w:rPr>
          <w:rFonts w:hint="eastAsia" w:ascii="宋体" w:hAnsi="宋体" w:eastAsia="宋体" w:cs="宋体"/>
          <w:b/>
          <w:bCs/>
          <w:color w:val="auto"/>
          <w:sz w:val="24"/>
          <w:szCs w:val="24"/>
          <w:highlight w:val="white"/>
          <w:lang w:val="en-US" w:eastAsia="zh-CN"/>
        </w:rPr>
        <w:t xml:space="preserve">响应单位</w:t>
      </w:r>
      <w:r>
        <w:rPr>
          <w:rFonts w:hint="eastAsia" w:ascii="宋体" w:hAnsi="宋体" w:eastAsia="宋体" w:cs="宋体"/>
          <w:b/>
          <w:bCs/>
          <w:color w:val="auto"/>
          <w:sz w:val="24"/>
          <w:szCs w:val="24"/>
          <w:highlight w:val="white"/>
        </w:rPr>
        <w:t xml:space="preserve">澄清说明，澄清说明事项涉及评分时，评委有权酌情扣分。</w:t>
      </w:r>
      <w:r>
        <w:rPr>
          <w:highlight w:val="white"/>
        </w:rPr>
      </w:r>
      <w:r/>
    </w:p>
    <w:p>
      <w:p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3.视为不实质性投标招标文件，为无效投标，已中标的将取消中标资格，按“提供虚假材料谋取中标、成交”相关处理办法处理。</w:t>
      </w:r>
      <w:r>
        <w:rPr>
          <w:highlight w:val="white"/>
        </w:rPr>
      </w:r>
      <w:r/>
    </w:p>
    <w:p>
      <w:p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4.实质性响应条件：以上所有需要提供承诺的，均需在合同签订以前由双方进行核实确认，如发现</w:t>
      </w:r>
      <w:r>
        <w:rPr>
          <w:rFonts w:hint="eastAsia" w:ascii="宋体" w:hAnsi="宋体" w:eastAsia="宋体" w:cs="宋体"/>
          <w:b/>
          <w:bCs/>
          <w:color w:val="auto"/>
          <w:sz w:val="24"/>
          <w:szCs w:val="24"/>
          <w:highlight w:val="white"/>
          <w:lang w:val="en-US" w:eastAsia="zh-CN"/>
        </w:rPr>
        <w:t xml:space="preserve">成交</w:t>
      </w:r>
      <w:r>
        <w:rPr>
          <w:rFonts w:hint="eastAsia" w:ascii="宋体" w:hAnsi="宋体" w:eastAsia="宋体" w:cs="宋体"/>
          <w:b/>
          <w:bCs/>
          <w:color w:val="auto"/>
          <w:sz w:val="24"/>
          <w:szCs w:val="24"/>
          <w:highlight w:val="white"/>
        </w:rPr>
        <w:t xml:space="preserve">单位未能按照承诺要求提供相关证明材料的，采购</w:t>
      </w:r>
      <w:r>
        <w:rPr>
          <w:rFonts w:hint="eastAsia" w:ascii="宋体" w:hAnsi="宋体" w:eastAsia="宋体" w:cs="宋体"/>
          <w:b/>
          <w:bCs/>
          <w:color w:val="auto"/>
          <w:sz w:val="24"/>
          <w:szCs w:val="24"/>
          <w:highlight w:val="white"/>
          <w:lang w:val="en-US" w:eastAsia="zh-CN"/>
        </w:rPr>
        <w:t xml:space="preserve">单位</w:t>
      </w:r>
      <w:r>
        <w:rPr>
          <w:rFonts w:hint="eastAsia" w:ascii="宋体" w:hAnsi="宋体" w:eastAsia="宋体" w:cs="宋体"/>
          <w:b/>
          <w:bCs/>
          <w:color w:val="auto"/>
          <w:sz w:val="24"/>
          <w:szCs w:val="24"/>
          <w:highlight w:val="white"/>
        </w:rPr>
        <w:t xml:space="preserve">有权取消</w:t>
      </w:r>
      <w:r>
        <w:rPr>
          <w:rFonts w:hint="eastAsia" w:ascii="宋体" w:hAnsi="宋体" w:eastAsia="宋体" w:cs="宋体"/>
          <w:b/>
          <w:bCs/>
          <w:color w:val="auto"/>
          <w:sz w:val="24"/>
          <w:szCs w:val="24"/>
          <w:highlight w:val="white"/>
          <w:lang w:val="en-US" w:eastAsia="zh-CN"/>
        </w:rPr>
        <w:t xml:space="preserve">成交</w:t>
      </w:r>
      <w:r>
        <w:rPr>
          <w:rFonts w:hint="eastAsia" w:ascii="宋体" w:hAnsi="宋体" w:eastAsia="宋体" w:cs="宋体"/>
          <w:b/>
          <w:bCs/>
          <w:color w:val="auto"/>
          <w:sz w:val="24"/>
          <w:szCs w:val="24"/>
          <w:highlight w:val="white"/>
        </w:rPr>
        <w:t xml:space="preserve">单位的中标资格，以上材料需上传清晰的扫描件。 </w:t>
      </w:r>
      <w:r>
        <w:rPr>
          <w:highlight w:val="white"/>
        </w:rPr>
      </w:r>
      <w:r/>
    </w:p>
    <w:p>
      <w:pPr>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r>
      <w:r>
        <w:rPr>
          <w:highlight w:val="white"/>
        </w:rPr>
      </w:r>
      <w:r/>
    </w:p>
    <w:p>
      <w:pPr>
        <w:jc w:val="center"/>
        <w:spacing w:line="360" w:lineRule="auto"/>
        <w:rPr>
          <w:rFonts w:hint="eastAsia" w:ascii="宋体" w:hAnsi="宋体"/>
          <w:b/>
          <w:bCs/>
          <w:color w:val="auto"/>
          <w:sz w:val="36"/>
          <w:szCs w:val="36"/>
          <w:highlight w:val="white"/>
        </w:rPr>
      </w:pPr>
      <w:r>
        <w:rPr>
          <w:rFonts w:hint="eastAsia" w:ascii="宋体" w:hAnsi="宋体"/>
          <w:b/>
          <w:bCs/>
          <w:color w:val="auto"/>
          <w:sz w:val="36"/>
          <w:szCs w:val="36"/>
          <w:highlight w:val="white"/>
        </w:rPr>
        <w:t xml:space="preserve">五、合同主要条款</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甲  方：</w:t>
      </w:r>
      <w:r>
        <w:rPr>
          <w:rFonts w:hint="eastAsia" w:ascii="宋体" w:hAnsi="宋体" w:eastAsia="宋体" w:cs="宋体"/>
          <w:color w:val="auto"/>
          <w:spacing w:val="0"/>
          <w:position w:val="0"/>
          <w:sz w:val="24"/>
          <w:szCs w:val="24"/>
          <w:highlight w:val="white"/>
          <w:shd w:val="clear" w:color="auto" w:fill="auto"/>
        </w:rPr>
        <w:t xml:space="preserve">苏州市公安局</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地  址：</w:t>
      </w:r>
      <w:r>
        <w:rPr>
          <w:rFonts w:hint="eastAsia" w:ascii="宋体" w:hAnsi="宋体" w:eastAsia="宋体" w:cs="宋体"/>
          <w:color w:val="auto"/>
          <w:sz w:val="24"/>
          <w:szCs w:val="24"/>
          <w:highlight w:val="white"/>
        </w:rPr>
        <w:t xml:space="preserve">苏州市相城区人民路3998号</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联系人：</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联系电话：</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乙  方：</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地  址：</w:t>
      </w:r>
      <w:bookmarkStart w:id="20" w:name="OLE_LINK16"/>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法定代表人：</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联系人：</w:t>
      </w:r>
      <w:r>
        <w:rPr>
          <w:highlight w:val="white"/>
        </w:rPr>
      </w:r>
      <w:r/>
    </w:p>
    <w:p>
      <w:pPr>
        <w:ind w:left="0" w:right="31" w:firstLine="0"/>
        <w:jc w:val="left"/>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联系电话：</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    </w:t>
      </w:r>
      <w:bookmarkEnd w:id="20"/>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根据《中华人民共和国民法典》</w:t>
      </w:r>
      <w:r>
        <w:rPr>
          <w:rFonts w:hint="eastAsia" w:ascii="宋体" w:hAnsi="宋体" w:eastAsia="宋体" w:cs="宋体"/>
          <w:color w:val="auto"/>
          <w:spacing w:val="0"/>
          <w:position w:val="0"/>
          <w:sz w:val="24"/>
          <w:szCs w:val="24"/>
          <w:highlight w:val="white"/>
          <w:shd w:val="clear" w:color="auto" w:fill="auto"/>
        </w:rPr>
        <w:t xml:space="preserve">和《中华人民共和国政府采购法》</w:t>
      </w:r>
      <w:r>
        <w:rPr>
          <w:rFonts w:hint="eastAsia" w:ascii="宋体" w:hAnsi="宋体" w:eastAsia="宋体" w:cs="宋体"/>
          <w:color w:val="auto"/>
          <w:spacing w:val="0"/>
          <w:position w:val="0"/>
          <w:sz w:val="24"/>
          <w:szCs w:val="24"/>
          <w:highlight w:val="white"/>
          <w:shd w:val="clear" w:color="auto" w:fill="auto"/>
        </w:rPr>
        <w:t xml:space="preserve">等相关法律法规的规定，甲乙双方就此次</w:t>
      </w:r>
      <w:r>
        <w:rPr>
          <w:rFonts w:hint="eastAsia" w:ascii="宋体" w:hAnsi="宋体" w:cs="宋体"/>
          <w:color w:val="auto"/>
          <w:spacing w:val="0"/>
          <w:position w:val="0"/>
          <w:sz w:val="24"/>
          <w:szCs w:val="24"/>
          <w:highlight w:val="white"/>
          <w:shd w:val="clear" w:color="auto" w:fill="auto"/>
          <w:lang w:val="en-US" w:eastAsia="zh-CN"/>
        </w:rPr>
        <w:t xml:space="preserve">成交</w:t>
      </w:r>
      <w:r>
        <w:rPr>
          <w:rFonts w:hint="eastAsia" w:ascii="宋体" w:hAnsi="宋体" w:eastAsia="宋体" w:cs="宋体"/>
          <w:color w:val="auto"/>
          <w:spacing w:val="0"/>
          <w:position w:val="0"/>
          <w:sz w:val="24"/>
          <w:szCs w:val="24"/>
          <w:highlight w:val="white"/>
          <w:shd w:val="clear" w:color="auto" w:fill="auto"/>
        </w:rPr>
        <w:t xml:space="preserve">的【2025年苏州市公安局警用直升机飞行员飞行训练】项目的相关事宜，协商一致，签订本合同书，以兹共同遵守。</w:t>
      </w:r>
      <w:r>
        <w:rPr>
          <w:highlight w:val="white"/>
        </w:rPr>
      </w:r>
      <w:r/>
    </w:p>
    <w:p>
      <w:pPr>
        <w:ind w:right="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一、标的物名称、服务期限、金额</w:t>
      </w:r>
      <w:r>
        <w:rPr>
          <w:highlight w:val="white"/>
        </w:rPr>
      </w:r>
      <w:r/>
    </w:p>
    <w:tbl>
      <w:tblPr>
        <w:tblStyle w:val="717"/>
        <w:tblW w:w="8610" w:type="dxa"/>
        <w:jc w:val="center"/>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0"/>
        <w:gridCol w:w="3723"/>
        <w:gridCol w:w="1997"/>
        <w:gridCol w:w="1970"/>
      </w:tblGrid>
      <w:tr>
        <w:trPr>
          <w:jc w:val="center"/>
          <w:trHeight w:val="1"/>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2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序号</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72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标的物名称</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99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金额（元）</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9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服务期限</w:t>
            </w:r>
            <w:r>
              <w:rPr>
                <w:highlight w:val="white"/>
              </w:rPr>
            </w:r>
            <w:r/>
          </w:p>
        </w:tc>
      </w:tr>
      <w:tr>
        <w:trPr>
          <w:jc w:val="center"/>
          <w:trHeight w:val="78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2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72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2025年苏州市公安局</w:t>
            </w:r>
            <w:r>
              <w:rPr>
                <w:highlight w:val="white"/>
              </w:rPr>
            </w:r>
            <w:r/>
          </w:p>
          <w:p>
            <w:pPr>
              <w:jc w:val="center"/>
              <w:spacing w:line="360" w:lineRule="auto"/>
              <w:rPr>
                <w:rFonts w:hint="eastAsia" w:asciiTheme="minorEastAsia" w:hAnsiTheme="minorEastAsia" w:eastAsiaTheme="minorEastAsia" w:cstheme="minorEastAsia"/>
                <w:color w:val="auto"/>
                <w:sz w:val="24"/>
                <w:szCs w:val="24"/>
                <w:highlight w:val="white"/>
              </w:rPr>
            </w:pPr>
            <w:r>
              <w:rPr>
                <w:highlight w:val="white"/>
              </w:rPr>
            </w:r>
            <w:bookmarkStart w:id="40" w:name="_GoBack"/>
            <w:r>
              <w:rPr>
                <w:highlight w:val="white"/>
              </w:rPr>
            </w:r>
            <w:bookmarkEnd w:id="40"/>
            <w:r>
              <w:rPr>
                <w:rFonts w:hint="eastAsia" w:asciiTheme="minorEastAsia" w:hAnsiTheme="minorEastAsia" w:eastAsiaTheme="minorEastAsia" w:cstheme="minorEastAsia"/>
                <w:color w:val="auto"/>
                <w:sz w:val="24"/>
                <w:szCs w:val="24"/>
                <w:highlight w:val="white"/>
              </w:rPr>
              <w:t xml:space="preserve">警用直升机飞行员飞行训练</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99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val="en-US" w:eastAsia="zh-CN"/>
              </w:rPr>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9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val="en-US" w:eastAsia="zh-CN"/>
              </w:rPr>
            </w:r>
            <w:r>
              <w:rPr>
                <w:highlight w:val="white"/>
              </w:rPr>
            </w:r>
            <w:r/>
          </w:p>
        </w:tc>
      </w:tr>
      <w:tr>
        <w:trPr>
          <w:jc w:val="center"/>
          <w:trHeight w:val="1"/>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610" w:type="dxa"/>
            <w:vAlign w:val="center"/>
            <w:textDirection w:val="lrTb"/>
            <w:noWrap w:val="false"/>
          </w:tcPr>
          <w:p>
            <w:pPr>
              <w:jc w:val="both"/>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大写：</w:t>
            </w:r>
            <w:r>
              <w:rPr>
                <w:rFonts w:hint="eastAsia" w:asciiTheme="minorEastAsia" w:hAnsiTheme="minorEastAsia" w:eastAsiaTheme="minorEastAsia" w:cstheme="minorEastAsia"/>
                <w:color w:val="auto"/>
                <w:sz w:val="24"/>
                <w:szCs w:val="24"/>
                <w:highlight w:val="white"/>
                <w:lang w:eastAsia="zh-CN"/>
              </w:rPr>
              <w:t xml:space="preserve">人民币</w:t>
            </w:r>
            <w:r>
              <w:rPr>
                <w:highlight w:val="white"/>
              </w:rPr>
            </w:r>
            <w:r/>
          </w:p>
        </w:tc>
      </w:tr>
    </w:tbl>
    <w:p>
      <w:pPr>
        <w:ind w:right="0"/>
        <w:jc w:val="both"/>
        <w:keepLines w:val="0"/>
        <w:keepNext w:val="0"/>
        <w:pageBreakBefore w:val="0"/>
        <w:spacing w:before="0" w:after="0" w:line="360" w:lineRule="auto"/>
        <w:widowControl w:val="off"/>
        <w:rPr>
          <w:rFonts w:hint="default"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二、服务内容及要求</w:t>
      </w:r>
      <w:r>
        <w:rPr>
          <w:rFonts w:hint="eastAsia" w:ascii="宋体" w:hAnsi="宋体" w:cs="宋体"/>
          <w:b/>
          <w:color w:val="auto"/>
          <w:spacing w:val="0"/>
          <w:position w:val="0"/>
          <w:sz w:val="24"/>
          <w:szCs w:val="24"/>
          <w:highlight w:val="white"/>
          <w:shd w:val="clear" w:color="auto" w:fill="auto"/>
          <w:lang w:eastAsia="zh-CN"/>
        </w:rPr>
        <w:t xml:space="preserve">：</w:t>
      </w:r>
      <w:r>
        <w:rPr>
          <w:rFonts w:hint="eastAsia" w:ascii="宋体" w:hAnsi="宋体" w:cs="宋体"/>
          <w:b/>
          <w:color w:val="auto"/>
          <w:spacing w:val="0"/>
          <w:position w:val="0"/>
          <w:sz w:val="24"/>
          <w:szCs w:val="24"/>
          <w:highlight w:val="white"/>
          <w:shd w:val="clear" w:color="auto" w:fill="auto"/>
          <w:lang w:val="en-US" w:eastAsia="zh-CN"/>
        </w:rPr>
        <w:t xml:space="preserve">详见采购需求和乙方响应文件</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三、服务时间、地点、方式</w:t>
      </w:r>
      <w:r>
        <w:rPr>
          <w:rFonts w:hint="eastAsia" w:ascii="宋体" w:hAnsi="宋体" w:eastAsia="宋体" w:cs="宋体"/>
          <w:b/>
          <w:color w:val="auto"/>
          <w:spacing w:val="0"/>
          <w:position w:val="0"/>
          <w:sz w:val="24"/>
          <w:szCs w:val="24"/>
          <w:highlight w:val="white"/>
          <w:shd w:val="clear" w:color="auto" w:fill="auto"/>
        </w:rPr>
        <w:tab/>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1</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服务时间：</w:t>
      </w:r>
      <w:r>
        <w:rPr>
          <w:rFonts w:hint="eastAsia" w:ascii="宋体" w:hAnsi="宋体"/>
          <w:color w:val="auto"/>
          <w:sz w:val="24"/>
          <w:highlight w:val="white"/>
        </w:rPr>
        <w:t xml:space="preserve">合同签订之日</w:t>
      </w:r>
      <w:r>
        <w:rPr>
          <w:rFonts w:hint="eastAsia" w:ascii="宋体" w:hAnsi="宋体"/>
          <w:color w:val="auto"/>
          <w:sz w:val="24"/>
          <w:highlight w:val="white"/>
          <w:lang w:val="en-US" w:eastAsia="zh-CN"/>
        </w:rPr>
        <w:t xml:space="preserve">后，甲方</w:t>
      </w:r>
      <w:r>
        <w:rPr>
          <w:rFonts w:hint="eastAsia" w:ascii="宋体" w:hAnsi="宋体"/>
          <w:color w:val="auto"/>
          <w:sz w:val="24"/>
          <w:highlight w:val="white"/>
          <w:lang w:val="en-US" w:eastAsia="zh-CN"/>
        </w:rPr>
        <w:t xml:space="preserve">书面确认</w:t>
      </w:r>
      <w:r>
        <w:rPr>
          <w:rFonts w:hint="eastAsia" w:ascii="宋体" w:hAnsi="宋体"/>
          <w:color w:val="auto"/>
          <w:sz w:val="24"/>
          <w:highlight w:val="white"/>
          <w:lang w:val="en-US" w:eastAsia="zh-CN"/>
        </w:rPr>
        <w:t xml:space="preserve">培训时间计划后，</w:t>
      </w:r>
      <w:r>
        <w:rPr>
          <w:rFonts w:hint="eastAsia" w:ascii="宋体" w:hAnsi="宋体"/>
          <w:color w:val="auto"/>
          <w:sz w:val="24"/>
          <w:highlight w:val="white"/>
        </w:rPr>
        <w:t xml:space="preserve">6周内完成全部服务内容</w:t>
      </w:r>
      <w:r>
        <w:rPr>
          <w:rFonts w:hint="eastAsia" w:ascii="宋体" w:hAnsi="宋体" w:cs="宋体"/>
          <w:color w:val="auto"/>
          <w:sz w:val="24"/>
          <w:szCs w:val="24"/>
          <w:highlight w:val="white"/>
        </w:rPr>
        <w:t xml:space="preserve">。</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2</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服务地点：</w:t>
      </w:r>
      <w:r>
        <w:rPr>
          <w:rFonts w:hint="eastAsia" w:ascii="宋体" w:hAnsi="宋体" w:eastAsia="宋体" w:cs="宋体"/>
          <w:color w:val="auto"/>
          <w:spacing w:val="0"/>
          <w:position w:val="0"/>
          <w:sz w:val="24"/>
          <w:szCs w:val="24"/>
          <w:highlight w:val="white"/>
          <w:shd w:val="clear" w:color="auto" w:fill="auto"/>
          <w:lang w:eastAsia="zh-CN"/>
        </w:rPr>
        <w:t xml:space="preserve">双方协商</w:t>
      </w:r>
      <w:r>
        <w:rPr>
          <w:rFonts w:hint="eastAsia" w:ascii="宋体" w:hAnsi="宋体" w:eastAsia="宋体" w:cs="宋体"/>
          <w:color w:val="auto"/>
          <w:spacing w:val="0"/>
          <w:position w:val="0"/>
          <w:sz w:val="24"/>
          <w:szCs w:val="24"/>
          <w:highlight w:val="white"/>
          <w:shd w:val="clear" w:color="auto" w:fill="auto"/>
        </w:rPr>
        <w:t xml:space="preserve">提供培训地点</w:t>
      </w:r>
      <w:r>
        <w:rPr>
          <w:rFonts w:hint="eastAsia" w:ascii="宋体" w:hAnsi="宋体" w:cs="宋体"/>
          <w:color w:val="auto"/>
          <w:spacing w:val="0"/>
          <w:position w:val="0"/>
          <w:sz w:val="24"/>
          <w:szCs w:val="24"/>
          <w:highlight w:val="white"/>
          <w:shd w:val="clear" w:color="auto" w:fill="auto"/>
          <w:lang w:eastAsia="zh-CN"/>
        </w:rPr>
        <w:t xml:space="preserve">（</w:t>
      </w:r>
      <w:r>
        <w:rPr>
          <w:rFonts w:hint="eastAsia" w:ascii="宋体" w:hAnsi="宋体" w:eastAsia="宋体" w:cs="宋体"/>
          <w:color w:val="auto"/>
          <w:spacing w:val="0"/>
          <w:position w:val="0"/>
          <w:sz w:val="24"/>
          <w:szCs w:val="24"/>
          <w:highlight w:val="white"/>
          <w:shd w:val="clear" w:color="auto" w:fill="auto"/>
          <w:lang w:val="en-US" w:eastAsia="zh-CN"/>
        </w:rPr>
        <w:t xml:space="preserve">培训地点由乙方负责提供，并由乙方承担场地租赁费</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lang w:val="en-US" w:eastAsia="zh-CN"/>
        </w:rPr>
        <w:t xml:space="preserve">。</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四、验收</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1、</w:t>
      </w:r>
      <w:r>
        <w:rPr>
          <w:rFonts w:hint="eastAsia" w:ascii="宋体" w:hAnsi="宋体"/>
          <w:color w:val="auto"/>
          <w:sz w:val="24"/>
          <w:highlight w:val="white"/>
        </w:rPr>
        <w:t xml:space="preserve">履约验收基本要求</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1.1甲方</w:t>
      </w:r>
      <w:r>
        <w:rPr>
          <w:rFonts w:hint="eastAsia" w:ascii="宋体" w:hAnsi="宋体"/>
          <w:color w:val="auto"/>
          <w:sz w:val="24"/>
          <w:highlight w:val="white"/>
        </w:rPr>
        <w:t xml:space="preserve">将根据《江苏省财政厅关于印发</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江苏省政府采购履约验收管理办法</w:t>
      </w:r>
      <w:r>
        <w:rPr>
          <w:rFonts w:hint="eastAsia" w:ascii="宋体" w:hAnsi="宋体"/>
          <w:color w:val="auto"/>
          <w:sz w:val="24"/>
          <w:highlight w:val="white"/>
          <w:lang w:eastAsia="zh-CN"/>
        </w:rPr>
        <w:t xml:space="preserve">〉的通知》</w:t>
      </w:r>
      <w:r>
        <w:rPr>
          <w:rFonts w:hint="eastAsia" w:ascii="宋体" w:hAnsi="宋体"/>
          <w:color w:val="auto"/>
          <w:sz w:val="24"/>
          <w:highlight w:val="white"/>
        </w:rPr>
        <w:t xml:space="preserve">（苏财规〔2024〕7号）相关要求，组织项目履约验收基本工作。</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1.2竞争性磋商</w:t>
      </w:r>
      <w:r>
        <w:rPr>
          <w:rFonts w:hint="eastAsia" w:ascii="宋体" w:hAnsi="宋体"/>
          <w:color w:val="auto"/>
          <w:sz w:val="24"/>
          <w:highlight w:val="white"/>
        </w:rPr>
        <w:t xml:space="preserve">文件、</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文件、政府采购合同等是履约验收工作的重要依据。在政府采购合同约定的履行验收条件达到时，</w:t>
      </w:r>
      <w:r>
        <w:rPr>
          <w:rFonts w:hint="eastAsia" w:ascii="宋体" w:hAnsi="宋体"/>
          <w:color w:val="auto"/>
          <w:sz w:val="24"/>
          <w:highlight w:val="white"/>
          <w:lang w:val="en-US" w:eastAsia="zh-CN"/>
        </w:rPr>
        <w:t xml:space="preserve">乙方</w:t>
      </w:r>
      <w:r>
        <w:rPr>
          <w:rFonts w:hint="eastAsia" w:ascii="宋体" w:hAnsi="宋体"/>
          <w:color w:val="auto"/>
          <w:sz w:val="24"/>
          <w:highlight w:val="white"/>
        </w:rPr>
        <w:t xml:space="preserve">可以主动联系</w:t>
      </w:r>
      <w:r>
        <w:rPr>
          <w:rFonts w:hint="eastAsia" w:ascii="宋体" w:hAnsi="宋体"/>
          <w:color w:val="auto"/>
          <w:sz w:val="24"/>
          <w:highlight w:val="white"/>
          <w:lang w:val="en-US" w:eastAsia="zh-CN"/>
        </w:rPr>
        <w:t xml:space="preserve">甲方</w:t>
      </w:r>
      <w:r>
        <w:rPr>
          <w:rFonts w:hint="eastAsia" w:ascii="宋体" w:hAnsi="宋体"/>
          <w:color w:val="auto"/>
          <w:sz w:val="24"/>
          <w:highlight w:val="white"/>
        </w:rPr>
        <w:t xml:space="preserve">启动履约验收工作。</w:t>
      </w:r>
      <w:r>
        <w:rPr>
          <w:highlight w:val="white"/>
        </w:rPr>
      </w:r>
      <w:r/>
    </w:p>
    <w:p>
      <w:pPr>
        <w:ind w:left="0" w:firstLine="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1.3甲方</w:t>
      </w:r>
      <w:r>
        <w:rPr>
          <w:rFonts w:hint="eastAsia" w:ascii="宋体" w:hAnsi="宋体"/>
          <w:color w:val="auto"/>
          <w:sz w:val="24"/>
          <w:highlight w:val="white"/>
        </w:rPr>
        <w:t xml:space="preserve">在组织履约验收前，将根据项目特点制定验收方案，明确履约验收的时间、方式、程序等内容</w:t>
      </w:r>
      <w:r>
        <w:rPr>
          <w:rFonts w:hint="eastAsia" w:ascii="宋体" w:hAnsi="宋体"/>
          <w:color w:val="auto"/>
          <w:sz w:val="24"/>
          <w:highlight w:val="white"/>
          <w:lang w:val="en-US" w:eastAsia="zh-CN"/>
        </w:rPr>
        <w:t xml:space="preserve">；乙方</w:t>
      </w:r>
      <w:r>
        <w:rPr>
          <w:rFonts w:hint="eastAsia" w:ascii="宋体" w:hAnsi="宋体"/>
          <w:color w:val="auto"/>
          <w:sz w:val="24"/>
          <w:highlight w:val="white"/>
        </w:rPr>
        <w:t xml:space="preserve">应根据验收方案内容做好相应配合工作。</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olor w:val="auto"/>
          <w:sz w:val="24"/>
          <w:highlight w:val="white"/>
          <w:lang w:val="en-US" w:eastAsia="zh-CN"/>
        </w:rPr>
        <w:t xml:space="preserve">1.4甲方</w:t>
      </w:r>
      <w:r>
        <w:rPr>
          <w:rFonts w:hint="eastAsia" w:ascii="宋体" w:hAnsi="宋体"/>
          <w:color w:val="auto"/>
          <w:sz w:val="24"/>
          <w:highlight w:val="white"/>
        </w:rPr>
        <w:t xml:space="preserve">将按照验收标准要求组织验收，</w:t>
      </w:r>
      <w:r>
        <w:rPr>
          <w:rFonts w:hint="eastAsia" w:ascii="宋体" w:hAnsi="宋体"/>
          <w:color w:val="auto"/>
          <w:sz w:val="24"/>
          <w:highlight w:val="white"/>
          <w:lang w:val="en-US" w:eastAsia="zh-CN"/>
        </w:rPr>
        <w:t xml:space="preserve">乙方</w:t>
      </w:r>
      <w:r>
        <w:rPr>
          <w:rFonts w:hint="eastAsia" w:ascii="宋体" w:hAnsi="宋体"/>
          <w:color w:val="auto"/>
          <w:sz w:val="24"/>
          <w:highlight w:val="white"/>
        </w:rPr>
        <w:t xml:space="preserve">所</w:t>
      </w:r>
      <w:r>
        <w:rPr>
          <w:rFonts w:hint="eastAsia" w:ascii="宋体" w:hAnsi="宋体"/>
          <w:color w:val="auto"/>
          <w:sz w:val="24"/>
          <w:highlight w:val="white"/>
          <w:lang w:eastAsia="zh-CN"/>
        </w:rPr>
        <w:t xml:space="preserve">提</w:t>
      </w:r>
      <w:r>
        <w:rPr>
          <w:rFonts w:hint="eastAsia" w:ascii="宋体" w:hAnsi="宋体"/>
          <w:color w:val="auto"/>
          <w:sz w:val="24"/>
          <w:highlight w:val="white"/>
        </w:rPr>
        <w:t xml:space="preserve">供的</w:t>
      </w:r>
      <w:r>
        <w:rPr>
          <w:rFonts w:hint="eastAsia" w:ascii="宋体" w:hAnsi="宋体"/>
          <w:color w:val="auto"/>
          <w:sz w:val="24"/>
          <w:highlight w:val="white"/>
          <w:lang w:eastAsia="zh-CN"/>
        </w:rPr>
        <w:t xml:space="preserve">所有服务</w:t>
      </w:r>
      <w:r>
        <w:rPr>
          <w:rFonts w:hint="eastAsia" w:ascii="宋体" w:hAnsi="宋体"/>
          <w:color w:val="auto"/>
          <w:sz w:val="24"/>
          <w:highlight w:val="white"/>
        </w:rPr>
        <w:t xml:space="preserve">符合</w:t>
      </w:r>
      <w:r>
        <w:rPr>
          <w:rFonts w:hint="eastAsia" w:ascii="宋体" w:hAnsi="宋体"/>
          <w:color w:val="auto"/>
          <w:sz w:val="24"/>
          <w:highlight w:val="white"/>
          <w:lang w:val="en-US" w:eastAsia="zh-CN"/>
        </w:rPr>
        <w:t xml:space="preserve">竞争性磋商</w:t>
      </w:r>
      <w:r>
        <w:rPr>
          <w:rFonts w:hint="eastAsia" w:ascii="宋体" w:hAnsi="宋体"/>
          <w:color w:val="auto"/>
          <w:sz w:val="24"/>
          <w:highlight w:val="white"/>
        </w:rPr>
        <w:t xml:space="preserve">文件</w:t>
      </w:r>
      <w:r>
        <w:rPr>
          <w:rFonts w:hint="eastAsia" w:ascii="宋体" w:hAnsi="宋体"/>
          <w:color w:val="auto"/>
          <w:sz w:val="24"/>
          <w:highlight w:val="white"/>
          <w:lang w:eastAsia="zh-CN"/>
        </w:rPr>
        <w:t xml:space="preserve">、</w:t>
      </w:r>
      <w:r>
        <w:rPr>
          <w:rFonts w:hint="eastAsia" w:ascii="宋体" w:hAnsi="宋体"/>
          <w:color w:val="auto"/>
          <w:sz w:val="24"/>
          <w:highlight w:val="white"/>
          <w:lang w:val="en-US" w:eastAsia="zh-CN"/>
        </w:rPr>
        <w:t xml:space="preserve">响应</w:t>
      </w:r>
      <w:r>
        <w:rPr>
          <w:rFonts w:hint="eastAsia" w:ascii="宋体" w:hAnsi="宋体"/>
          <w:color w:val="auto"/>
          <w:sz w:val="24"/>
          <w:highlight w:val="white"/>
        </w:rPr>
        <w:t xml:space="preserve">承诺及采购合同约定的要求</w:t>
      </w:r>
      <w:r>
        <w:rPr>
          <w:rFonts w:hint="eastAsia" w:ascii="宋体" w:hAnsi="宋体"/>
          <w:color w:val="auto"/>
          <w:sz w:val="24"/>
          <w:highlight w:val="white"/>
          <w:lang w:eastAsia="zh-CN"/>
        </w:rPr>
        <w:t xml:space="preserve">。</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2.</w:t>
      </w:r>
      <w:r>
        <w:rPr>
          <w:rFonts w:hint="eastAsia" w:ascii="宋体" w:hAnsi="宋体" w:eastAsia="宋体" w:cs="宋体"/>
          <w:color w:val="auto"/>
          <w:sz w:val="24"/>
          <w:szCs w:val="24"/>
          <w:highlight w:val="white"/>
          <w:shd w:val="clear" w:color="auto" w:fill="auto"/>
        </w:rPr>
        <w:t xml:space="preserve">验收阶段：</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2</w:t>
      </w:r>
      <w:r>
        <w:rPr>
          <w:rFonts w:hint="eastAsia" w:ascii="宋体" w:hAnsi="宋体" w:eastAsia="宋体" w:cs="宋体"/>
          <w:color w:val="auto"/>
          <w:sz w:val="24"/>
          <w:szCs w:val="24"/>
          <w:highlight w:val="white"/>
          <w:shd w:val="clear" w:color="auto" w:fill="auto"/>
        </w:rPr>
        <w:t xml:space="preserve">.1初步验收：</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2</w:t>
      </w:r>
      <w:r>
        <w:rPr>
          <w:rFonts w:hint="eastAsia" w:ascii="宋体" w:hAnsi="宋体" w:eastAsia="宋体" w:cs="宋体"/>
          <w:color w:val="auto"/>
          <w:sz w:val="24"/>
          <w:szCs w:val="24"/>
          <w:highlight w:val="white"/>
          <w:shd w:val="clear" w:color="auto" w:fill="auto"/>
        </w:rPr>
        <w:t xml:space="preserve">.1.1合同签订后，项目任务启动前，对准备情况进行验收，包括但不限于：直升机适航状况、飞行教员资质、机务放行资质、保险、航线空域批复、训练场地状况等进行验收。</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2</w:t>
      </w:r>
      <w:r>
        <w:rPr>
          <w:rFonts w:hint="eastAsia" w:ascii="宋体" w:hAnsi="宋体" w:eastAsia="宋体" w:cs="宋体"/>
          <w:color w:val="auto"/>
          <w:sz w:val="24"/>
          <w:szCs w:val="24"/>
          <w:highlight w:val="white"/>
          <w:shd w:val="clear" w:color="auto" w:fill="auto"/>
        </w:rPr>
        <w:t xml:space="preserve">.1.2初验不合格的，乙方应按照甲方要求进行整改直至符合授课条件，做好充分的授课准备。</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2</w:t>
      </w:r>
      <w:r>
        <w:rPr>
          <w:rFonts w:hint="eastAsia" w:ascii="宋体" w:hAnsi="宋体" w:eastAsia="宋体" w:cs="宋体"/>
          <w:color w:val="auto"/>
          <w:sz w:val="24"/>
          <w:szCs w:val="24"/>
          <w:highlight w:val="white"/>
          <w:shd w:val="clear" w:color="auto" w:fill="auto"/>
        </w:rPr>
        <w:t xml:space="preserve">.2最终验收：</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2</w:t>
      </w:r>
      <w:r>
        <w:rPr>
          <w:rFonts w:hint="eastAsia" w:ascii="宋体" w:hAnsi="宋体" w:eastAsia="宋体" w:cs="宋体"/>
          <w:color w:val="auto"/>
          <w:sz w:val="24"/>
          <w:szCs w:val="24"/>
          <w:highlight w:val="white"/>
          <w:shd w:val="clear" w:color="auto" w:fill="auto"/>
        </w:rPr>
        <w:t xml:space="preserve">.2.1验收时间：在项目完成后30个工作日内，按照甲方组织、乙方参与方式进行验收。</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2</w:t>
      </w:r>
      <w:r>
        <w:rPr>
          <w:rFonts w:hint="eastAsia" w:ascii="宋体" w:hAnsi="宋体" w:eastAsia="宋体" w:cs="宋体"/>
          <w:color w:val="auto"/>
          <w:spacing w:val="0"/>
          <w:position w:val="0"/>
          <w:sz w:val="24"/>
          <w:szCs w:val="24"/>
          <w:highlight w:val="white"/>
          <w:shd w:val="clear" w:color="auto" w:fill="auto"/>
          <w:lang w:val="en-US" w:eastAsia="zh-CN"/>
        </w:rPr>
        <w:t xml:space="preserve">.2.2</w:t>
      </w:r>
      <w:r>
        <w:rPr>
          <w:rFonts w:hint="eastAsia" w:ascii="宋体" w:hAnsi="宋体" w:eastAsia="宋体" w:cs="宋体"/>
          <w:color w:val="auto"/>
          <w:spacing w:val="0"/>
          <w:position w:val="0"/>
          <w:sz w:val="24"/>
          <w:szCs w:val="24"/>
          <w:highlight w:val="white"/>
          <w:shd w:val="clear" w:color="auto" w:fill="auto"/>
        </w:rPr>
        <w:t xml:space="preserve">如乙方提供的服务经验收不合格的，乙方应采取包括但不限于重新开展培训工作等整改措施，直至甲方再次验收合格，因此产生的费用均由乙方承担。</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w:t>
      </w:r>
      <w:r>
        <w:rPr>
          <w:rFonts w:hint="eastAsia" w:ascii="宋体" w:hAnsi="宋体" w:eastAsia="宋体" w:cs="宋体"/>
          <w:color w:val="auto"/>
          <w:spacing w:val="0"/>
          <w:position w:val="0"/>
          <w:sz w:val="24"/>
          <w:szCs w:val="24"/>
          <w:highlight w:val="white"/>
          <w:shd w:val="clear" w:color="auto" w:fill="auto"/>
        </w:rPr>
        <w:t xml:space="preserve">验收标准：</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highlight w:val="white"/>
        </w:rPr>
      </w:r>
      <w:bookmarkStart w:id="21" w:name="OLE_LINK5"/>
      <w:r>
        <w:rPr>
          <w:rFonts w:hint="eastAsia" w:ascii="宋体" w:hAnsi="宋体" w:cs="宋体"/>
          <w:color w:val="auto"/>
          <w:spacing w:val="0"/>
          <w:position w:val="0"/>
          <w:sz w:val="24"/>
          <w:szCs w:val="24"/>
          <w:highlight w:val="white"/>
          <w:shd w:val="clear" w:color="auto" w:fill="auto"/>
          <w:lang w:val="en-US" w:eastAsia="zh-CN"/>
        </w:rPr>
        <w:t xml:space="preserve">3</w:t>
      </w:r>
      <w:r>
        <w:rPr>
          <w:rFonts w:hint="eastAsia" w:ascii="宋体" w:hAnsi="宋体" w:eastAsia="宋体" w:cs="宋体"/>
          <w:color w:val="auto"/>
          <w:spacing w:val="0"/>
          <w:position w:val="0"/>
          <w:sz w:val="24"/>
          <w:szCs w:val="24"/>
          <w:highlight w:val="white"/>
          <w:shd w:val="clear" w:color="auto" w:fill="auto"/>
          <w:lang w:val="en-US" w:eastAsia="zh-CN"/>
        </w:rPr>
        <w:t xml:space="preserve">.1</w:t>
      </w:r>
      <w:r>
        <w:rPr>
          <w:rFonts w:hint="eastAsia" w:ascii="宋体" w:hAnsi="宋体" w:eastAsia="宋体" w:cs="宋体"/>
          <w:color w:val="auto"/>
          <w:spacing w:val="0"/>
          <w:position w:val="0"/>
          <w:sz w:val="24"/>
          <w:szCs w:val="24"/>
          <w:highlight w:val="white"/>
          <w:shd w:val="clear" w:color="auto" w:fill="auto"/>
        </w:rPr>
        <w:t xml:space="preserve">乙方应保证其提供的服务均为按国家规定的合格正规服务</w:t>
      </w:r>
      <w:r>
        <w:rPr>
          <w:rFonts w:hint="eastAsia" w:ascii="宋体" w:hAnsi="宋体" w:eastAsia="宋体" w:cs="宋体"/>
          <w:color w:val="auto"/>
          <w:spacing w:val="0"/>
          <w:position w:val="0"/>
          <w:sz w:val="24"/>
          <w:szCs w:val="24"/>
          <w:highlight w:val="white"/>
          <w:shd w:val="clear" w:color="auto" w:fill="auto"/>
          <w:lang w:eastAsia="zh-CN"/>
        </w:rPr>
        <w:t xml:space="preserve">，</w:t>
      </w:r>
      <w:bookmarkStart w:id="22" w:name="OLE_LINK36"/>
      <w:r>
        <w:rPr>
          <w:rFonts w:hint="eastAsia" w:ascii="宋体" w:hAnsi="宋体" w:eastAsia="宋体" w:cs="宋体"/>
          <w:color w:val="auto"/>
          <w:spacing w:val="0"/>
          <w:position w:val="0"/>
          <w:sz w:val="24"/>
          <w:szCs w:val="24"/>
          <w:highlight w:val="white"/>
          <w:shd w:val="clear" w:color="auto" w:fill="auto"/>
          <w:lang w:val="en-US" w:eastAsia="zh-CN"/>
        </w:rPr>
        <w:t xml:space="preserve">除甲方或3名飞行员原因外</w:t>
      </w:r>
      <w:bookmarkEnd w:id="22"/>
      <w:r>
        <w:rPr>
          <w:rFonts w:hint="eastAsia" w:ascii="宋体" w:hAnsi="宋体" w:eastAsia="宋体" w:cs="宋体"/>
          <w:color w:val="auto"/>
          <w:spacing w:val="0"/>
          <w:position w:val="0"/>
          <w:sz w:val="24"/>
          <w:szCs w:val="24"/>
          <w:highlight w:val="white"/>
          <w:shd w:val="clear" w:color="auto" w:fill="auto"/>
          <w:lang w:val="en-US" w:eastAsia="zh-CN"/>
        </w:rPr>
        <w:t xml:space="preserve">确保</w:t>
      </w:r>
      <w:bookmarkStart w:id="23" w:name="OLE_LINK32"/>
      <w:r>
        <w:rPr>
          <w:rFonts w:hint="eastAsia" w:ascii="宋体" w:hAnsi="宋体" w:eastAsia="宋体" w:cs="宋体"/>
          <w:color w:val="auto"/>
          <w:spacing w:val="0"/>
          <w:position w:val="0"/>
          <w:sz w:val="24"/>
          <w:szCs w:val="24"/>
          <w:highlight w:val="white"/>
          <w:shd w:val="clear" w:color="auto" w:fill="auto"/>
          <w:lang w:val="en-US" w:eastAsia="zh-CN"/>
        </w:rPr>
        <w:t xml:space="preserve">3名</w:t>
      </w:r>
      <w:r>
        <w:rPr>
          <w:rFonts w:hint="eastAsia" w:ascii="宋体" w:hAnsi="宋体" w:eastAsia="宋体" w:cs="宋体"/>
          <w:color w:val="auto"/>
          <w:spacing w:val="0"/>
          <w:position w:val="0"/>
          <w:sz w:val="24"/>
          <w:szCs w:val="24"/>
          <w:highlight w:val="white"/>
          <w:shd w:val="clear" w:color="auto" w:fill="auto"/>
        </w:rPr>
        <w:t xml:space="preserve">飞行员通过年度熟练检查</w:t>
      </w:r>
      <w:bookmarkEnd w:id="23"/>
      <w:r>
        <w:rPr>
          <w:rFonts w:hint="eastAsia" w:ascii="宋体" w:hAnsi="宋体" w:eastAsia="宋体" w:cs="宋体"/>
          <w:color w:val="auto"/>
          <w:spacing w:val="0"/>
          <w:position w:val="0"/>
          <w:sz w:val="24"/>
          <w:szCs w:val="24"/>
          <w:highlight w:val="white"/>
          <w:shd w:val="clear" w:color="auto" w:fill="auto"/>
        </w:rPr>
        <w:t xml:space="preserve">。</w:t>
      </w:r>
      <w:bookmarkEnd w:id="21"/>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w:t>
      </w:r>
      <w:r>
        <w:rPr>
          <w:rFonts w:hint="eastAsia" w:ascii="宋体" w:hAnsi="宋体" w:eastAsia="宋体" w:cs="宋体"/>
          <w:color w:val="auto"/>
          <w:spacing w:val="0"/>
          <w:position w:val="0"/>
          <w:sz w:val="24"/>
          <w:szCs w:val="24"/>
          <w:highlight w:val="white"/>
          <w:shd w:val="clear" w:color="auto" w:fill="auto"/>
          <w:lang w:val="en-US" w:eastAsia="zh-CN"/>
        </w:rPr>
        <w:t xml:space="preserve">.2</w:t>
      </w:r>
      <w:r>
        <w:rPr>
          <w:rFonts w:hint="eastAsia" w:ascii="宋体" w:hAnsi="宋体" w:eastAsia="宋体" w:cs="宋体"/>
          <w:color w:val="auto"/>
          <w:spacing w:val="0"/>
          <w:position w:val="0"/>
          <w:sz w:val="24"/>
          <w:szCs w:val="24"/>
          <w:highlight w:val="white"/>
          <w:shd w:val="clear" w:color="auto" w:fill="auto"/>
        </w:rPr>
        <w:t xml:space="preserve">符合根据中华人民共和国政府颁布的相关国家标准和行业标准的规定；符合招标文件、乙方的</w:t>
      </w:r>
      <w:r>
        <w:rPr>
          <w:rFonts w:hint="eastAsia" w:ascii="宋体" w:hAnsi="宋体" w:cs="宋体"/>
          <w:color w:val="auto"/>
          <w:spacing w:val="0"/>
          <w:position w:val="0"/>
          <w:sz w:val="24"/>
          <w:szCs w:val="24"/>
          <w:highlight w:val="white"/>
          <w:shd w:val="clear" w:color="auto" w:fill="auto"/>
          <w:lang w:val="en-US" w:eastAsia="zh-CN"/>
        </w:rPr>
        <w:t xml:space="preserve">响应</w:t>
      </w:r>
      <w:r>
        <w:rPr>
          <w:rFonts w:hint="eastAsia" w:ascii="宋体" w:hAnsi="宋体" w:eastAsia="宋体" w:cs="宋体"/>
          <w:color w:val="auto"/>
          <w:spacing w:val="0"/>
          <w:position w:val="0"/>
          <w:sz w:val="24"/>
          <w:szCs w:val="24"/>
          <w:highlight w:val="white"/>
          <w:shd w:val="clear" w:color="auto" w:fill="auto"/>
        </w:rPr>
        <w:t xml:space="preserve">文件、双方签订的合同文件及其附件。</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五、价格与支付</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1</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本合同价格为包干价，按此次</w:t>
      </w:r>
      <w:r>
        <w:rPr>
          <w:rFonts w:hint="eastAsia" w:ascii="宋体" w:hAnsi="宋体" w:cs="宋体"/>
          <w:color w:val="auto"/>
          <w:spacing w:val="0"/>
          <w:position w:val="0"/>
          <w:sz w:val="24"/>
          <w:szCs w:val="24"/>
          <w:highlight w:val="white"/>
          <w:shd w:val="clear" w:color="auto" w:fill="auto"/>
          <w:lang w:val="en-US" w:eastAsia="zh-CN"/>
        </w:rPr>
        <w:t xml:space="preserve">成交</w:t>
      </w:r>
      <w:r>
        <w:rPr>
          <w:rFonts w:hint="eastAsia" w:ascii="宋体" w:hAnsi="宋体" w:eastAsia="宋体" w:cs="宋体"/>
          <w:color w:val="auto"/>
          <w:spacing w:val="0"/>
          <w:position w:val="0"/>
          <w:sz w:val="24"/>
          <w:szCs w:val="24"/>
          <w:highlight w:val="white"/>
          <w:shd w:val="clear" w:color="auto" w:fill="auto"/>
        </w:rPr>
        <w:t xml:space="preserve">价格执行，本合同服务费用总额（含税）为</w:t>
      </w:r>
      <w:r>
        <w:rPr>
          <w:rFonts w:hint="eastAsia" w:ascii="宋体" w:hAnsi="宋体" w:eastAsia="宋体" w:cs="宋体"/>
          <w:color w:val="auto"/>
          <w:spacing w:val="0"/>
          <w:position w:val="0"/>
          <w:sz w:val="24"/>
          <w:szCs w:val="24"/>
          <w:highlight w:val="white"/>
          <w:u w:val="single"/>
          <w:shd w:val="clear" w:color="auto" w:fill="auto"/>
        </w:rPr>
        <w:t xml:space="preserve"> </w:t>
      </w:r>
      <w:r>
        <w:rPr>
          <w:rFonts w:hint="eastAsia" w:ascii="宋体" w:hAnsi="宋体" w:eastAsia="宋体" w:cs="宋体"/>
          <w:color w:val="auto"/>
          <w:spacing w:val="0"/>
          <w:position w:val="0"/>
          <w:sz w:val="24"/>
          <w:szCs w:val="24"/>
          <w:highlight w:val="white"/>
          <w:u w:val="single"/>
          <w:shd w:val="clear" w:color="auto" w:fill="auto"/>
          <w:lang w:eastAsia="zh-CN"/>
        </w:rPr>
        <w:t xml:space="preserve">人民币</w:t>
      </w:r>
      <w:r>
        <w:rPr>
          <w:rFonts w:hint="eastAsia" w:ascii="宋体" w:hAnsi="宋体" w:eastAsia="宋体" w:cs="宋体"/>
          <w:color w:val="auto"/>
          <w:spacing w:val="0"/>
          <w:position w:val="0"/>
          <w:sz w:val="24"/>
          <w:szCs w:val="24"/>
          <w:highlight w:val="white"/>
          <w:u w:val="single"/>
          <w:shd w:val="clear" w:color="auto" w:fill="auto"/>
          <w:lang w:val="en-US" w:eastAsia="zh-CN"/>
        </w:rPr>
        <w:t xml:space="preserve">    </w:t>
      </w:r>
      <w:r>
        <w:rPr>
          <w:rFonts w:hint="eastAsia" w:ascii="宋体" w:hAnsi="宋体" w:eastAsia="宋体" w:cs="宋体"/>
          <w:color w:val="auto"/>
          <w:sz w:val="24"/>
          <w:szCs w:val="24"/>
          <w:highlight w:val="white"/>
          <w:u w:val="single"/>
          <w:shd w:val="clear" w:color="auto" w:fill="ffffff"/>
          <w:lang w:val="en-US" w:eastAsia="zh-CN"/>
        </w:rPr>
        <w:t xml:space="preserve">（¥</w:t>
      </w:r>
      <w:r>
        <w:rPr>
          <w:rFonts w:hint="eastAsia" w:ascii="宋体" w:hAnsi="宋体" w:cs="宋体"/>
          <w:color w:val="auto"/>
          <w:sz w:val="24"/>
          <w:szCs w:val="24"/>
          <w:highlight w:val="white"/>
          <w:u w:val="single"/>
          <w:shd w:val="clear" w:color="auto" w:fill="ffffff"/>
          <w:lang w:val="en-US" w:eastAsia="zh-CN"/>
        </w:rPr>
        <w:t xml:space="preserve">      </w:t>
      </w:r>
      <w:r>
        <w:rPr>
          <w:rFonts w:hint="eastAsia" w:ascii="宋体" w:hAnsi="宋体" w:eastAsia="宋体" w:cs="宋体"/>
          <w:color w:val="auto"/>
          <w:sz w:val="24"/>
          <w:szCs w:val="24"/>
          <w:highlight w:val="white"/>
          <w:u w:val="single"/>
          <w:shd w:val="clear" w:color="auto" w:fill="ffffff"/>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。包含服务过程中产生的讲师工资、培训教材、场地、直升飞机、飞行燃油及配套设备、午餐餐费、</w:t>
      </w:r>
      <w:bookmarkStart w:id="24" w:name="OLE_LINK8"/>
      <w:r>
        <w:rPr>
          <w:rFonts w:hint="eastAsia" w:ascii="宋体" w:hAnsi="宋体" w:eastAsia="宋体" w:cs="宋体"/>
          <w:color w:val="auto"/>
          <w:spacing w:val="0"/>
          <w:position w:val="0"/>
          <w:sz w:val="24"/>
          <w:szCs w:val="24"/>
          <w:highlight w:val="white"/>
          <w:shd w:val="clear" w:color="auto" w:fill="auto"/>
          <w:lang w:val="en-US" w:eastAsia="zh-CN"/>
        </w:rPr>
        <w:t xml:space="preserve">苏州市域外</w:t>
      </w:r>
      <w:bookmarkStart w:id="25" w:name="OLE_LINK14"/>
      <w:r>
        <w:rPr>
          <w:rFonts w:hint="eastAsia" w:ascii="宋体" w:hAnsi="宋体" w:eastAsia="宋体" w:cs="宋体"/>
          <w:color w:val="auto"/>
          <w:spacing w:val="0"/>
          <w:position w:val="0"/>
          <w:sz w:val="24"/>
          <w:szCs w:val="24"/>
          <w:highlight w:val="white"/>
          <w:shd w:val="clear" w:color="auto" w:fill="auto"/>
          <w:lang w:val="en-US" w:eastAsia="zh-CN"/>
        </w:rPr>
        <w:t xml:space="preserve">食宿、</w:t>
      </w:r>
      <w:bookmarkEnd w:id="24"/>
      <w:r>
        <w:rPr>
          <w:highlight w:val="white"/>
        </w:rPr>
      </w:r>
      <w:bookmarkEnd w:id="25"/>
      <w:r>
        <w:rPr>
          <w:rFonts w:hint="eastAsia" w:ascii="宋体" w:hAnsi="宋体" w:eastAsia="宋体" w:cs="宋体"/>
          <w:color w:val="auto"/>
          <w:spacing w:val="0"/>
          <w:position w:val="0"/>
          <w:sz w:val="24"/>
          <w:szCs w:val="24"/>
          <w:highlight w:val="white"/>
          <w:shd w:val="clear" w:color="auto" w:fill="auto"/>
        </w:rPr>
        <w:t xml:space="preserve">企业管理、保险、利润、税费等政策性文件规定及合同包含的所有风险、责任等各项应有费用。</w:t>
      </w:r>
      <w:bookmarkStart w:id="26" w:name="OLE_LINK6"/>
      <w:r>
        <w:rPr>
          <w:highlight w:val="white"/>
        </w:rPr>
      </w:r>
      <w:bookmarkStart w:id="27" w:name="OLE_LINK7"/>
      <w:r>
        <w:rPr>
          <w:rFonts w:hint="eastAsia" w:ascii="宋体" w:hAnsi="宋体" w:eastAsia="宋体" w:cs="宋体"/>
          <w:color w:val="auto"/>
          <w:spacing w:val="0"/>
          <w:position w:val="0"/>
          <w:sz w:val="24"/>
          <w:szCs w:val="24"/>
          <w:highlight w:val="white"/>
          <w:shd w:val="clear" w:color="auto" w:fill="auto"/>
        </w:rPr>
        <w:t xml:space="preserve">除本合同</w:t>
      </w:r>
      <w:bookmarkStart w:id="28" w:name="OLE_LINK35"/>
      <w:r>
        <w:rPr>
          <w:rFonts w:hint="eastAsia" w:ascii="宋体" w:hAnsi="宋体" w:eastAsia="宋体" w:cs="宋体"/>
          <w:color w:val="auto"/>
          <w:spacing w:val="0"/>
          <w:position w:val="0"/>
          <w:sz w:val="24"/>
          <w:szCs w:val="24"/>
          <w:highlight w:val="white"/>
          <w:shd w:val="clear" w:color="auto" w:fill="auto"/>
        </w:rPr>
        <w:t xml:space="preserve">约定的价款</w:t>
      </w:r>
      <w:bookmarkEnd w:id="28"/>
      <w:r>
        <w:rPr>
          <w:rFonts w:hint="eastAsia" w:ascii="宋体" w:hAnsi="宋体" w:eastAsia="宋体" w:cs="宋体"/>
          <w:color w:val="auto"/>
          <w:spacing w:val="0"/>
          <w:position w:val="0"/>
          <w:sz w:val="24"/>
          <w:szCs w:val="24"/>
          <w:highlight w:val="white"/>
          <w:shd w:val="clear" w:color="auto" w:fill="auto"/>
        </w:rPr>
        <w:t xml:space="preserve">外，甲方无需向乙方支付其他任何费用。除非合同条款中另有规定，</w:t>
      </w:r>
      <w:bookmarkEnd w:id="26"/>
      <w:r>
        <w:rPr>
          <w:rFonts w:hint="eastAsia" w:ascii="宋体" w:hAnsi="宋体" w:eastAsia="宋体" w:cs="宋体"/>
          <w:color w:val="auto"/>
          <w:spacing w:val="0"/>
          <w:position w:val="0"/>
          <w:sz w:val="24"/>
          <w:szCs w:val="24"/>
          <w:highlight w:val="white"/>
          <w:shd w:val="clear" w:color="auto" w:fill="auto"/>
        </w:rPr>
        <w:t xml:space="preserve">否则，合同价格在合同实施期间不因市场变化因素而变动。</w:t>
      </w:r>
      <w:bookmarkEnd w:id="27"/>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2</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付款步骤：</w:t>
      </w:r>
      <w:r>
        <w:rPr>
          <w:rFonts w:hint="eastAsia" w:ascii="宋体" w:hAnsi="宋体" w:eastAsia="宋体" w:cs="宋体"/>
          <w:color w:val="auto"/>
          <w:spacing w:val="0"/>
          <w:position w:val="0"/>
          <w:sz w:val="24"/>
          <w:szCs w:val="24"/>
          <w:highlight w:val="white"/>
          <w:shd w:val="clear" w:color="auto" w:fill="auto"/>
          <w:lang w:eastAsia="zh-CN"/>
        </w:rPr>
        <w:t xml:space="preserve">本合同</w:t>
      </w:r>
      <w:r>
        <w:rPr>
          <w:rFonts w:hint="eastAsia" w:ascii="宋体" w:hAnsi="宋体" w:eastAsia="宋体" w:cs="宋体"/>
          <w:color w:val="auto"/>
          <w:spacing w:val="0"/>
          <w:position w:val="0"/>
          <w:sz w:val="24"/>
          <w:szCs w:val="24"/>
          <w:highlight w:val="white"/>
          <w:shd w:val="clear" w:color="auto" w:fill="auto"/>
        </w:rPr>
        <w:t xml:space="preserve">签订后</w:t>
      </w:r>
      <w:r>
        <w:rPr>
          <w:rFonts w:hint="eastAsia" w:ascii="宋体" w:hAnsi="宋体" w:eastAsia="宋体" w:cs="宋体"/>
          <w:color w:val="auto"/>
          <w:spacing w:val="0"/>
          <w:position w:val="0"/>
          <w:sz w:val="24"/>
          <w:szCs w:val="24"/>
          <w:highlight w:val="white"/>
          <w:shd w:val="clear" w:color="auto" w:fill="auto"/>
          <w:lang w:val="en-US" w:eastAsia="zh-CN"/>
        </w:rPr>
        <w:t xml:space="preserve">15个工作</w:t>
      </w:r>
      <w:r>
        <w:rPr>
          <w:rFonts w:hint="eastAsia" w:ascii="宋体" w:hAnsi="宋体" w:eastAsia="宋体" w:cs="宋体"/>
          <w:color w:val="auto"/>
          <w:spacing w:val="0"/>
          <w:position w:val="0"/>
          <w:sz w:val="24"/>
          <w:szCs w:val="24"/>
          <w:highlight w:val="white"/>
          <w:shd w:val="clear" w:color="auto" w:fill="auto"/>
        </w:rPr>
        <w:t xml:space="preserve">日内</w:t>
      </w:r>
      <w:r>
        <w:rPr>
          <w:rFonts w:hint="eastAsia" w:ascii="宋体" w:hAnsi="宋体" w:eastAsia="宋体" w:cs="宋体"/>
          <w:color w:val="auto"/>
          <w:spacing w:val="0"/>
          <w:position w:val="0"/>
          <w:sz w:val="24"/>
          <w:szCs w:val="24"/>
          <w:highlight w:val="white"/>
          <w:shd w:val="clear" w:color="auto" w:fill="auto"/>
          <w:lang w:eastAsia="zh-CN"/>
        </w:rPr>
        <w:t xml:space="preserve">，甲方向乙方</w:t>
      </w:r>
      <w:r>
        <w:rPr>
          <w:rFonts w:hint="eastAsia" w:ascii="宋体" w:hAnsi="宋体" w:eastAsia="宋体" w:cs="宋体"/>
          <w:color w:val="auto"/>
          <w:spacing w:val="0"/>
          <w:position w:val="0"/>
          <w:sz w:val="24"/>
          <w:szCs w:val="24"/>
          <w:highlight w:val="white"/>
          <w:shd w:val="clear" w:color="auto" w:fill="auto"/>
        </w:rPr>
        <w:t xml:space="preserve">支付</w:t>
      </w:r>
      <w:r>
        <w:rPr>
          <w:rFonts w:hint="eastAsia" w:ascii="宋体" w:hAnsi="宋体" w:eastAsia="宋体" w:cs="宋体"/>
          <w:color w:val="auto"/>
          <w:spacing w:val="0"/>
          <w:position w:val="0"/>
          <w:sz w:val="24"/>
          <w:szCs w:val="24"/>
          <w:highlight w:val="white"/>
          <w:shd w:val="clear" w:color="auto" w:fill="auto"/>
          <w:lang w:eastAsia="zh-CN"/>
        </w:rPr>
        <w:t xml:space="preserve">合同</w:t>
      </w:r>
      <w:r>
        <w:rPr>
          <w:rFonts w:hint="eastAsia" w:ascii="宋体" w:hAnsi="宋体" w:eastAsia="宋体" w:cs="宋体"/>
          <w:color w:val="auto"/>
          <w:spacing w:val="0"/>
          <w:position w:val="0"/>
          <w:sz w:val="24"/>
          <w:szCs w:val="24"/>
          <w:highlight w:val="white"/>
          <w:shd w:val="clear" w:color="auto" w:fill="auto"/>
        </w:rPr>
        <w:t xml:space="preserve">总</w:t>
      </w:r>
      <w:r>
        <w:rPr>
          <w:rFonts w:hint="eastAsia" w:ascii="宋体" w:hAnsi="宋体" w:eastAsia="宋体" w:cs="宋体"/>
          <w:color w:val="auto"/>
          <w:spacing w:val="0"/>
          <w:position w:val="0"/>
          <w:sz w:val="24"/>
          <w:szCs w:val="24"/>
          <w:highlight w:val="white"/>
          <w:shd w:val="clear" w:color="auto" w:fill="auto"/>
          <w:lang w:eastAsia="zh-CN"/>
        </w:rPr>
        <w:t xml:space="preserve">金</w:t>
      </w:r>
      <w:r>
        <w:rPr>
          <w:rFonts w:hint="eastAsia" w:ascii="宋体" w:hAnsi="宋体" w:eastAsia="宋体" w:cs="宋体"/>
          <w:color w:val="auto"/>
          <w:spacing w:val="0"/>
          <w:position w:val="0"/>
          <w:sz w:val="24"/>
          <w:szCs w:val="24"/>
          <w:highlight w:val="white"/>
          <w:shd w:val="clear" w:color="auto" w:fill="auto"/>
        </w:rPr>
        <w:t xml:space="preserve">额</w:t>
      </w:r>
      <w:r>
        <w:rPr>
          <w:rFonts w:hint="eastAsia" w:ascii="宋体" w:hAnsi="宋体" w:eastAsia="宋体" w:cs="宋体"/>
          <w:color w:val="auto"/>
          <w:spacing w:val="0"/>
          <w:position w:val="0"/>
          <w:sz w:val="24"/>
          <w:szCs w:val="24"/>
          <w:highlight w:val="white"/>
          <w:shd w:val="clear" w:color="auto" w:fill="auto"/>
          <w:lang w:eastAsia="zh-CN"/>
        </w:rPr>
        <w:t xml:space="preserve">的</w:t>
      </w:r>
      <w:r>
        <w:rPr>
          <w:rFonts w:hint="eastAsia" w:ascii="宋体" w:hAnsi="宋体" w:eastAsia="宋体" w:cs="宋体"/>
          <w:color w:val="auto"/>
          <w:spacing w:val="0"/>
          <w:position w:val="0"/>
          <w:sz w:val="24"/>
          <w:szCs w:val="24"/>
          <w:highlight w:val="white"/>
          <w:shd w:val="clear" w:color="auto" w:fill="auto"/>
          <w:lang w:val="en-US" w:eastAsia="zh-CN"/>
        </w:rPr>
        <w:t xml:space="preserve">30</w:t>
      </w:r>
      <w:r>
        <w:rPr>
          <w:rFonts w:hint="eastAsia" w:ascii="宋体" w:hAnsi="宋体" w:eastAsia="宋体" w:cs="宋体"/>
          <w:color w:val="auto"/>
          <w:spacing w:val="0"/>
          <w:position w:val="0"/>
          <w:sz w:val="24"/>
          <w:szCs w:val="24"/>
          <w:highlight w:val="white"/>
          <w:shd w:val="clear" w:color="auto" w:fill="auto"/>
        </w:rPr>
        <w:t xml:space="preserve">%</w:t>
      </w:r>
      <w:r>
        <w:rPr>
          <w:rFonts w:hint="eastAsia" w:ascii="宋体" w:hAnsi="宋体" w:eastAsia="宋体" w:cs="宋体"/>
          <w:color w:val="auto"/>
          <w:spacing w:val="0"/>
          <w:position w:val="0"/>
          <w:sz w:val="24"/>
          <w:szCs w:val="24"/>
          <w:highlight w:val="white"/>
          <w:shd w:val="clear" w:color="auto" w:fill="auto"/>
          <w:lang w:eastAsia="zh-CN"/>
        </w:rPr>
        <w:t xml:space="preserve">作为项目预付款</w:t>
      </w:r>
      <w:r>
        <w:rPr>
          <w:rFonts w:hint="eastAsia" w:ascii="宋体" w:hAnsi="宋体" w:eastAsia="宋体" w:cs="宋体"/>
          <w:color w:val="auto"/>
          <w:spacing w:val="0"/>
          <w:position w:val="0"/>
          <w:sz w:val="24"/>
          <w:szCs w:val="24"/>
          <w:highlight w:val="white"/>
          <w:shd w:val="clear" w:color="auto" w:fill="auto"/>
        </w:rPr>
        <w:t xml:space="preserve">；</w:t>
      </w:r>
      <w:r>
        <w:rPr>
          <w:rFonts w:hint="eastAsia" w:ascii="宋体" w:hAnsi="宋体" w:eastAsia="宋体" w:cs="宋体"/>
          <w:color w:val="auto"/>
          <w:spacing w:val="0"/>
          <w:position w:val="0"/>
          <w:sz w:val="24"/>
          <w:szCs w:val="24"/>
          <w:highlight w:val="white"/>
          <w:shd w:val="clear" w:color="auto" w:fill="auto"/>
          <w:lang w:val="en-US" w:eastAsia="zh-CN"/>
        </w:rPr>
        <w:t xml:space="preserve">期间3名飞行员</w:t>
      </w:r>
      <w:r>
        <w:rPr>
          <w:rFonts w:hint="eastAsia" w:ascii="宋体" w:hAnsi="宋体" w:eastAsia="宋体" w:cs="宋体"/>
          <w:color w:val="auto"/>
          <w:spacing w:val="0"/>
          <w:position w:val="0"/>
          <w:sz w:val="24"/>
          <w:szCs w:val="24"/>
          <w:highlight w:val="white"/>
          <w:shd w:val="clear" w:color="auto" w:fill="auto"/>
        </w:rPr>
        <w:t xml:space="preserve">完成</w:t>
      </w:r>
      <w:r>
        <w:rPr>
          <w:rFonts w:hint="eastAsia" w:ascii="宋体" w:hAnsi="宋体" w:eastAsia="宋体" w:cs="宋体"/>
          <w:color w:val="auto"/>
          <w:spacing w:val="0"/>
          <w:position w:val="0"/>
          <w:sz w:val="24"/>
          <w:szCs w:val="24"/>
          <w:highlight w:val="white"/>
          <w:shd w:val="clear" w:color="auto" w:fill="auto"/>
          <w:lang w:eastAsia="zh-CN"/>
        </w:rPr>
        <w:t xml:space="preserve">训练</w:t>
      </w:r>
      <w:r>
        <w:rPr>
          <w:rFonts w:hint="eastAsia" w:ascii="宋体" w:hAnsi="宋体" w:eastAsia="宋体" w:cs="宋体"/>
          <w:color w:val="auto"/>
          <w:spacing w:val="0"/>
          <w:position w:val="0"/>
          <w:sz w:val="24"/>
          <w:szCs w:val="24"/>
          <w:highlight w:val="white"/>
          <w:shd w:val="clear" w:color="auto" w:fill="auto"/>
        </w:rPr>
        <w:t xml:space="preserve">飞行</w:t>
      </w:r>
      <w:r>
        <w:rPr>
          <w:rFonts w:hint="eastAsia" w:ascii="宋体" w:hAnsi="宋体" w:eastAsia="宋体" w:cs="宋体"/>
          <w:color w:val="auto"/>
          <w:spacing w:val="0"/>
          <w:position w:val="0"/>
          <w:sz w:val="24"/>
          <w:szCs w:val="24"/>
          <w:highlight w:val="white"/>
          <w:shd w:val="clear" w:color="auto" w:fill="auto"/>
          <w:lang w:val="en-US" w:eastAsia="zh-CN"/>
        </w:rPr>
        <w:t xml:space="preserve">时长共计</w:t>
      </w:r>
      <w:r>
        <w:rPr>
          <w:rFonts w:hint="eastAsia" w:ascii="宋体" w:hAnsi="宋体" w:eastAsia="宋体" w:cs="宋体"/>
          <w:color w:val="auto"/>
          <w:spacing w:val="0"/>
          <w:position w:val="0"/>
          <w:sz w:val="24"/>
          <w:szCs w:val="24"/>
          <w:highlight w:val="white"/>
          <w:shd w:val="clear" w:color="auto" w:fill="auto"/>
        </w:rPr>
        <w:t xml:space="preserve">超过</w:t>
      </w:r>
      <w:r>
        <w:rPr>
          <w:rFonts w:hint="eastAsia" w:ascii="宋体" w:hAnsi="宋体" w:eastAsia="宋体" w:cs="宋体"/>
          <w:color w:val="auto"/>
          <w:spacing w:val="0"/>
          <w:position w:val="0"/>
          <w:sz w:val="24"/>
          <w:szCs w:val="24"/>
          <w:highlight w:val="white"/>
          <w:shd w:val="clear" w:color="auto" w:fill="auto"/>
          <w:lang w:val="en-US" w:eastAsia="zh-CN"/>
        </w:rPr>
        <w:t xml:space="preserve">70</w:t>
      </w:r>
      <w:r>
        <w:rPr>
          <w:rFonts w:hint="eastAsia" w:ascii="宋体" w:hAnsi="宋体" w:eastAsia="宋体" w:cs="宋体"/>
          <w:color w:val="auto"/>
          <w:spacing w:val="0"/>
          <w:position w:val="0"/>
          <w:sz w:val="24"/>
          <w:szCs w:val="24"/>
          <w:highlight w:val="white"/>
          <w:shd w:val="clear" w:color="auto" w:fill="auto"/>
        </w:rPr>
        <w:t xml:space="preserve">个飞行小时或3名飞行员通过年度熟练检查</w:t>
      </w:r>
      <w:r>
        <w:rPr>
          <w:rFonts w:hint="eastAsia" w:ascii="宋体" w:hAnsi="宋体" w:eastAsia="宋体" w:cs="宋体"/>
          <w:color w:val="auto"/>
          <w:spacing w:val="0"/>
          <w:position w:val="0"/>
          <w:sz w:val="24"/>
          <w:szCs w:val="24"/>
          <w:highlight w:val="white"/>
          <w:shd w:val="clear" w:color="auto" w:fill="auto"/>
          <w:lang w:eastAsia="zh-CN"/>
        </w:rPr>
        <w:t xml:space="preserve">，</w:t>
      </w:r>
      <w:r>
        <w:rPr>
          <w:rFonts w:hint="eastAsia" w:ascii="宋体" w:hAnsi="宋体" w:eastAsia="宋体" w:cs="宋体"/>
          <w:color w:val="auto"/>
          <w:spacing w:val="0"/>
          <w:position w:val="0"/>
          <w:sz w:val="24"/>
          <w:szCs w:val="24"/>
          <w:highlight w:val="white"/>
          <w:shd w:val="clear" w:color="auto" w:fill="auto"/>
          <w:lang w:val="en-US" w:eastAsia="zh-CN"/>
        </w:rPr>
        <w:t xml:space="preserve">经甲方</w:t>
      </w:r>
      <w:r>
        <w:rPr>
          <w:rFonts w:hint="eastAsia" w:ascii="宋体" w:hAnsi="宋体" w:eastAsia="宋体" w:cs="宋体"/>
          <w:color w:val="auto"/>
          <w:spacing w:val="0"/>
          <w:position w:val="0"/>
          <w:sz w:val="24"/>
          <w:szCs w:val="24"/>
          <w:highlight w:val="white"/>
          <w:shd w:val="clear" w:color="auto" w:fill="auto"/>
        </w:rPr>
        <w:t xml:space="preserve">验收合格后</w:t>
      </w:r>
      <w:r>
        <w:rPr>
          <w:rFonts w:hint="eastAsia" w:ascii="宋体" w:hAnsi="宋体" w:eastAsia="宋体" w:cs="宋体"/>
          <w:color w:val="auto"/>
          <w:spacing w:val="0"/>
          <w:position w:val="0"/>
          <w:sz w:val="24"/>
          <w:szCs w:val="24"/>
          <w:highlight w:val="white"/>
          <w:shd w:val="clear" w:color="auto" w:fill="auto"/>
          <w:lang w:val="en-US" w:eastAsia="zh-CN"/>
        </w:rPr>
        <w:t xml:space="preserve">15</w:t>
      </w:r>
      <w:r>
        <w:rPr>
          <w:rFonts w:hint="eastAsia" w:ascii="宋体" w:hAnsi="宋体" w:eastAsia="宋体" w:cs="宋体"/>
          <w:color w:val="auto"/>
          <w:spacing w:val="0"/>
          <w:position w:val="0"/>
          <w:sz w:val="24"/>
          <w:szCs w:val="24"/>
          <w:highlight w:val="white"/>
          <w:shd w:val="clear" w:color="auto" w:fill="auto"/>
        </w:rPr>
        <w:t xml:space="preserve">个工作日内</w:t>
      </w:r>
      <w:r>
        <w:rPr>
          <w:rFonts w:hint="eastAsia" w:ascii="宋体" w:hAnsi="宋体" w:eastAsia="宋体" w:cs="宋体"/>
          <w:color w:val="auto"/>
          <w:spacing w:val="0"/>
          <w:position w:val="0"/>
          <w:sz w:val="24"/>
          <w:szCs w:val="24"/>
          <w:highlight w:val="white"/>
          <w:shd w:val="clear" w:color="auto" w:fill="auto"/>
          <w:lang w:eastAsia="zh-CN"/>
        </w:rPr>
        <w:t xml:space="preserve">，</w:t>
      </w:r>
      <w:r>
        <w:rPr>
          <w:rFonts w:hint="eastAsia" w:ascii="宋体" w:hAnsi="宋体" w:eastAsia="宋体" w:cs="宋体"/>
          <w:color w:val="auto"/>
          <w:spacing w:val="0"/>
          <w:position w:val="0"/>
          <w:sz w:val="24"/>
          <w:szCs w:val="24"/>
          <w:highlight w:val="white"/>
          <w:shd w:val="clear" w:color="auto" w:fill="auto"/>
          <w:lang w:val="en-US" w:eastAsia="zh-CN"/>
        </w:rPr>
        <w:t xml:space="preserve">甲方</w:t>
      </w:r>
      <w:r>
        <w:rPr>
          <w:rFonts w:hint="eastAsia" w:ascii="宋体" w:hAnsi="宋体" w:eastAsia="宋体" w:cs="宋体"/>
          <w:color w:val="auto"/>
          <w:spacing w:val="0"/>
          <w:position w:val="0"/>
          <w:sz w:val="24"/>
          <w:szCs w:val="24"/>
          <w:highlight w:val="white"/>
          <w:shd w:val="clear" w:color="auto" w:fill="auto"/>
        </w:rPr>
        <w:t xml:space="preserve">支付</w:t>
      </w:r>
      <w:r>
        <w:rPr>
          <w:rFonts w:hint="eastAsia" w:ascii="宋体" w:hAnsi="宋体" w:eastAsia="宋体" w:cs="宋体"/>
          <w:color w:val="auto"/>
          <w:spacing w:val="0"/>
          <w:position w:val="0"/>
          <w:sz w:val="24"/>
          <w:szCs w:val="24"/>
          <w:highlight w:val="white"/>
          <w:shd w:val="clear" w:color="auto" w:fill="auto"/>
          <w:lang w:eastAsia="zh-CN"/>
        </w:rPr>
        <w:t xml:space="preserve">合同金额剩余的</w:t>
      </w:r>
      <w:r>
        <w:rPr>
          <w:rFonts w:hint="eastAsia" w:ascii="宋体" w:hAnsi="宋体" w:eastAsia="宋体" w:cs="宋体"/>
          <w:color w:val="auto"/>
          <w:spacing w:val="0"/>
          <w:position w:val="0"/>
          <w:sz w:val="24"/>
          <w:szCs w:val="24"/>
          <w:highlight w:val="white"/>
          <w:shd w:val="clear" w:color="auto" w:fill="auto"/>
          <w:lang w:val="en-US" w:eastAsia="zh-CN"/>
        </w:rPr>
        <w:t xml:space="preserve">70</w:t>
      </w:r>
      <w:r>
        <w:rPr>
          <w:rFonts w:hint="eastAsia" w:ascii="宋体" w:hAnsi="宋体" w:eastAsia="宋体" w:cs="宋体"/>
          <w:color w:val="auto"/>
          <w:spacing w:val="0"/>
          <w:position w:val="0"/>
          <w:sz w:val="24"/>
          <w:szCs w:val="24"/>
          <w:highlight w:val="white"/>
          <w:shd w:val="clear" w:color="auto" w:fill="auto"/>
        </w:rPr>
        <w:t xml:space="preserve">%。</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eastAsia="zh-CN"/>
        </w:rPr>
        <w:t xml:space="preserve">3</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lang w:eastAsia="zh-CN"/>
        </w:rPr>
        <w:t xml:space="preserve">付款方式：数字人民币支付或银行账户转账。</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3.1</w:t>
      </w:r>
      <w:r>
        <w:rPr>
          <w:rFonts w:hint="eastAsia" w:ascii="宋体" w:hAnsi="宋体" w:eastAsia="宋体" w:cs="宋体"/>
          <w:color w:val="auto"/>
          <w:spacing w:val="0"/>
          <w:position w:val="0"/>
          <w:sz w:val="24"/>
          <w:szCs w:val="24"/>
          <w:highlight w:val="white"/>
          <w:shd w:val="clear" w:color="auto" w:fill="auto"/>
          <w:lang w:eastAsia="zh-CN"/>
        </w:rPr>
        <w:t xml:space="preserve">乙方账户信息：</w:t>
      </w:r>
      <w:r>
        <w:rPr>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eastAsia="zh-CN"/>
        </w:rPr>
        <w:t xml:space="preserve">账户名：</w:t>
      </w:r>
      <w:r>
        <w:rPr>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eastAsia="zh-CN"/>
        </w:rPr>
        <w:t xml:space="preserve">开户银行：</w:t>
      </w:r>
      <w:r>
        <w:rPr>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eastAsia="zh-CN"/>
        </w:rPr>
        <w:t xml:space="preserve">数字人民币账号（数币钱包ID）：</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3.2</w:t>
      </w:r>
      <w:r>
        <w:rPr>
          <w:rFonts w:hint="eastAsia" w:ascii="宋体" w:hAnsi="宋体" w:eastAsia="宋体" w:cs="宋体"/>
          <w:color w:val="auto"/>
          <w:spacing w:val="0"/>
          <w:position w:val="0"/>
          <w:sz w:val="24"/>
          <w:szCs w:val="24"/>
          <w:highlight w:val="white"/>
          <w:shd w:val="clear" w:color="auto" w:fill="auto"/>
          <w:lang w:eastAsia="zh-CN"/>
        </w:rPr>
        <w:t xml:space="preserve">乙方账户信息：</w:t>
      </w:r>
      <w:r>
        <w:rPr>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eastAsia="zh-CN"/>
        </w:rPr>
        <w:t xml:space="preserve">账户名：</w:t>
      </w:r>
      <w:r>
        <w:rPr>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eastAsia="zh-CN"/>
        </w:rPr>
        <w:t xml:space="preserve">开户银行：</w:t>
      </w:r>
      <w:r>
        <w:rPr>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eastAsia="zh-CN"/>
        </w:rPr>
        <w:t xml:space="preserve">银行账号：</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3.3</w:t>
      </w:r>
      <w:r>
        <w:rPr>
          <w:rFonts w:hint="eastAsia" w:ascii="宋体" w:hAnsi="宋体" w:eastAsia="宋体" w:cs="宋体"/>
          <w:color w:val="auto"/>
          <w:spacing w:val="0"/>
          <w:position w:val="0"/>
          <w:sz w:val="24"/>
          <w:szCs w:val="24"/>
          <w:highlight w:val="white"/>
          <w:shd w:val="clear" w:color="auto" w:fill="auto"/>
          <w:lang w:val="en-US" w:eastAsia="zh-CN"/>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highlight w:val="white"/>
        </w:rPr>
      </w:r>
      <w:r/>
    </w:p>
    <w:p>
      <w:pPr>
        <w:numPr>
          <w:ilvl w:val="-1"/>
          <w:numId w:val="0"/>
        </w:num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3.4</w:t>
      </w:r>
      <w:r>
        <w:rPr>
          <w:rFonts w:hint="eastAsia" w:ascii="宋体" w:hAnsi="宋体" w:eastAsia="宋体" w:cs="宋体"/>
          <w:color w:val="auto"/>
          <w:spacing w:val="0"/>
          <w:position w:val="0"/>
          <w:sz w:val="24"/>
          <w:szCs w:val="24"/>
          <w:highlight w:val="white"/>
          <w:shd w:val="clear" w:color="auto" w:fill="auto"/>
        </w:rPr>
        <w:t xml:space="preserve">甲方每次付款前，乙方应提供合法有效且符合甲方要求的发票，若乙方未按约提供发票的，甲方有权迟延付款且不承担逾期付款的违约责任。</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highlight w:val="white"/>
        </w:rPr>
      </w:r>
      <w:bookmarkStart w:id="29" w:name="OLE_LINK13"/>
      <w:r>
        <w:rPr>
          <w:rFonts w:hint="eastAsia" w:ascii="宋体" w:hAnsi="宋体" w:eastAsia="宋体" w:cs="宋体"/>
          <w:b/>
          <w:color w:val="auto"/>
          <w:spacing w:val="0"/>
          <w:position w:val="0"/>
          <w:sz w:val="24"/>
          <w:szCs w:val="24"/>
          <w:highlight w:val="white"/>
          <w:shd w:val="clear" w:color="auto" w:fill="auto"/>
        </w:rPr>
        <w:t xml:space="preserve">六、保密条款</w:t>
      </w:r>
      <w:bookmarkEnd w:id="29"/>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1.乙方对在本合同签订、履行过程中知悉的甲方资料和信息（包括乙方掌握有相关保密信息的事实本身），除甲方明确书面豁免外，均为保密信息。</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2.乙方承诺对保密信息之使用仅限于本合同签订与履行的，未经甲方明确书面同意，乙方不得将保密信息用于</w:t>
      </w:r>
      <w:r>
        <w:rPr>
          <w:rFonts w:hint="eastAsia" w:ascii="宋体" w:hAnsi="宋体" w:cs="宋体"/>
          <w:color w:val="auto"/>
          <w:spacing w:val="0"/>
          <w:position w:val="0"/>
          <w:sz w:val="24"/>
          <w:szCs w:val="24"/>
          <w:highlight w:val="white"/>
          <w:shd w:val="clear" w:color="auto" w:fill="auto"/>
          <w:lang w:eastAsia="zh-CN"/>
        </w:rPr>
        <w:t xml:space="preserve">其他</w:t>
      </w:r>
      <w:r>
        <w:rPr>
          <w:rFonts w:hint="eastAsia" w:ascii="宋体" w:hAnsi="宋体" w:eastAsia="宋体" w:cs="宋体"/>
          <w:color w:val="auto"/>
          <w:spacing w:val="0"/>
          <w:position w:val="0"/>
          <w:sz w:val="24"/>
          <w:szCs w:val="24"/>
          <w:highlight w:val="white"/>
          <w:shd w:val="clear" w:color="auto" w:fill="auto"/>
        </w:rPr>
        <w:t xml:space="preserve">任何范围或场合，不得向任何第三方披露保密信息。</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4.乙方员工、供应商、客户等凡是有机会接触到保密信息的主体，含自然人和法人，均负有前述保密义务，乙方应当采取充足措施保障前述主体履行保密义务，否则视为乙方违反保密义务。</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5.乙方对保密信息未经甲方许可进行披露（包括且不限于故意，过失或疏忽）或有其他违反保密义务的行为，甲方有权解除本合同，且乙方应向甲方支付本合同总金额20%的违约金，并向甲方及其关联主体赔偿因此受到的全部直接和间接损失。此外，甲方还有权寻求停止侵害的禁令或其他类似的法律救济。</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6.无论合同是否成立、生效、变更、解除或终止，前述保密条款不受其限制而继续有效，乙方都应继续承担保密条款约定的保密义务及责任，保密期限为永久。</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7.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highlight w:val="white"/>
        </w:rPr>
      </w:r>
      <w:r/>
    </w:p>
    <w:p>
      <w:pPr>
        <w:ind w:right="0" w:firstLine="0"/>
        <w:jc w:val="both"/>
        <w:keepLines w:val="0"/>
        <w:keepNext w:val="0"/>
        <w:pageBreakBefore w:val="0"/>
        <w:spacing w:before="0" w:after="0" w:line="360" w:lineRule="auto"/>
        <w:widowControl w:val="off"/>
        <w:rPr>
          <w:rFonts w:hint="eastAsia" w:ascii="宋体" w:hAnsi="宋体"/>
          <w:b/>
          <w:bCs w:val="0"/>
          <w:color w:val="auto"/>
          <w:sz w:val="24"/>
          <w:szCs w:val="24"/>
          <w:highlight w:val="white"/>
        </w:rPr>
      </w:pPr>
      <w:r>
        <w:rPr>
          <w:rFonts w:hint="eastAsia" w:ascii="宋体" w:hAnsi="宋体" w:cs="宋体"/>
          <w:b/>
          <w:bCs w:val="0"/>
          <w:color w:val="auto"/>
          <w:spacing w:val="0"/>
          <w:position w:val="0"/>
          <w:sz w:val="24"/>
          <w:szCs w:val="24"/>
          <w:highlight w:val="white"/>
          <w:shd w:val="clear" w:color="auto" w:fill="auto"/>
          <w:lang w:eastAsia="zh-CN"/>
        </w:rPr>
        <w:t xml:space="preserve">七</w:t>
      </w:r>
      <w:r>
        <w:rPr>
          <w:rFonts w:hint="eastAsia" w:ascii="宋体" w:hAnsi="宋体" w:eastAsia="宋体" w:cs="宋体"/>
          <w:b/>
          <w:bCs w:val="0"/>
          <w:color w:val="auto"/>
          <w:spacing w:val="0"/>
          <w:position w:val="0"/>
          <w:sz w:val="24"/>
          <w:szCs w:val="24"/>
          <w:highlight w:val="white"/>
          <w:shd w:val="clear" w:color="auto" w:fill="auto"/>
        </w:rPr>
        <w:t xml:space="preserve">、</w:t>
      </w:r>
      <w:r>
        <w:rPr>
          <w:rFonts w:hint="eastAsia" w:ascii="宋体" w:hAnsi="宋体"/>
          <w:b/>
          <w:bCs w:val="0"/>
          <w:color w:val="auto"/>
          <w:sz w:val="24"/>
          <w:szCs w:val="24"/>
          <w:highlight w:val="white"/>
        </w:rPr>
        <w:t xml:space="preserve">分包与转包</w:t>
      </w:r>
      <w:r>
        <w:rPr>
          <w:highlight w:val="white"/>
        </w:rPr>
      </w:r>
      <w:r/>
    </w:p>
    <w:p>
      <w:pPr>
        <w:ind w:left="0" w:firstLine="0"/>
        <w:spacing w:line="360" w:lineRule="auto"/>
        <w:widowControl w:val="off"/>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1、本合同项目不得转包与分包。</w:t>
      </w:r>
      <w:r>
        <w:rPr>
          <w:highlight w:val="white"/>
        </w:rPr>
      </w:r>
      <w:r/>
    </w:p>
    <w:p>
      <w:pPr>
        <w:ind w:left="0" w:firstLine="0"/>
        <w:spacing w:line="360" w:lineRule="auto"/>
        <w:widowControl w:val="off"/>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2、如乙方存在分包或转包行为，甲方有权解除合同，乙方须返还全部已支付价款，并向甲方支付合同总金额20%的违约金。</w:t>
      </w:r>
      <w:r>
        <w:rPr>
          <w:highlight w:val="white"/>
        </w:rPr>
      </w:r>
      <w:r/>
    </w:p>
    <w:p>
      <w:pPr>
        <w:ind w:left="0"/>
        <w:spacing w:after="0" w:line="360" w:lineRule="auto"/>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3、因分包或转包导致甲方遭受损失的，乙方应赔偿甲方一切直接和间接损失。</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cs="宋体"/>
          <w:b/>
          <w:color w:val="auto"/>
          <w:spacing w:val="0"/>
          <w:position w:val="0"/>
          <w:sz w:val="24"/>
          <w:szCs w:val="24"/>
          <w:highlight w:val="white"/>
          <w:shd w:val="clear" w:color="auto" w:fill="auto"/>
          <w:lang w:eastAsia="zh-CN"/>
        </w:rPr>
        <w:t xml:space="preserve">八</w:t>
      </w:r>
      <w:r>
        <w:rPr>
          <w:rFonts w:hint="eastAsia" w:ascii="宋体" w:hAnsi="宋体" w:eastAsia="宋体" w:cs="宋体"/>
          <w:b/>
          <w:color w:val="auto"/>
          <w:spacing w:val="0"/>
          <w:position w:val="0"/>
          <w:sz w:val="24"/>
          <w:szCs w:val="24"/>
          <w:highlight w:val="white"/>
          <w:shd w:val="clear" w:color="auto" w:fill="auto"/>
        </w:rPr>
        <w:t xml:space="preserve">、违约责任</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1</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合同一方</w:t>
      </w:r>
      <w:bookmarkStart w:id="30" w:name="OLE_LINK31"/>
      <w:r>
        <w:rPr>
          <w:rFonts w:hint="eastAsia" w:ascii="宋体" w:hAnsi="宋体" w:eastAsia="宋体" w:cs="宋体"/>
          <w:color w:val="auto"/>
          <w:spacing w:val="0"/>
          <w:position w:val="0"/>
          <w:sz w:val="24"/>
          <w:szCs w:val="24"/>
          <w:highlight w:val="white"/>
          <w:shd w:val="clear" w:color="auto" w:fill="auto"/>
        </w:rPr>
        <w:t xml:space="preserve">不履行合同义务或者履行合同义务不符合规定的</w:t>
      </w:r>
      <w:bookmarkEnd w:id="30"/>
      <w:r>
        <w:rPr>
          <w:rFonts w:hint="eastAsia" w:ascii="宋体" w:hAnsi="宋体" w:eastAsia="宋体" w:cs="宋体"/>
          <w:color w:val="auto"/>
          <w:spacing w:val="0"/>
          <w:position w:val="0"/>
          <w:sz w:val="24"/>
          <w:szCs w:val="24"/>
          <w:highlight w:val="white"/>
          <w:shd w:val="clear" w:color="auto" w:fill="auto"/>
        </w:rPr>
        <w:t xml:space="preserve">，应当承担继续履行、采取补救措施或者赔偿损失等违约责任。</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2</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甲方违约责任</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2.1</w:t>
      </w:r>
      <w:r>
        <w:rPr>
          <w:rFonts w:hint="eastAsia" w:ascii="宋体" w:hAnsi="宋体" w:eastAsia="宋体" w:cs="宋体"/>
          <w:color w:val="auto"/>
          <w:spacing w:val="0"/>
          <w:position w:val="0"/>
          <w:sz w:val="24"/>
          <w:szCs w:val="24"/>
          <w:highlight w:val="white"/>
          <w:shd w:val="clear" w:color="auto" w:fill="auto"/>
        </w:rPr>
        <w:t xml:space="preserve">乙方按合同履约，甲方无正当理由逾期付款的，每逾期一天，应按逾期付款金额的万</w:t>
      </w:r>
      <w:bookmarkStart w:id="31" w:name="OLE_LINK12"/>
      <w:r>
        <w:rPr>
          <w:rFonts w:hint="eastAsia" w:ascii="宋体" w:hAnsi="宋体" w:eastAsia="宋体" w:cs="宋体"/>
          <w:color w:val="auto"/>
          <w:spacing w:val="0"/>
          <w:position w:val="0"/>
          <w:sz w:val="24"/>
          <w:szCs w:val="24"/>
          <w:highlight w:val="white"/>
          <w:shd w:val="clear" w:color="auto" w:fill="auto"/>
        </w:rPr>
        <w:t xml:space="preserve">分之四向乙方支付违约金，但甲方因此支付的违约金总额以本合同服务费用总金额的</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shd w:val="clear" w:color="auto" w:fill="ffffff"/>
          <w:lang w:val="en-US" w:eastAsia="zh-CN"/>
        </w:rPr>
        <w:t xml:space="preserve">10</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pacing w:val="0"/>
          <w:position w:val="0"/>
          <w:sz w:val="24"/>
          <w:szCs w:val="24"/>
          <w:highlight w:val="white"/>
          <w:shd w:val="clear" w:color="auto" w:fill="auto"/>
        </w:rPr>
        <w:t xml:space="preserve">为</w:t>
      </w:r>
      <w:bookmarkEnd w:id="31"/>
      <w:r>
        <w:rPr>
          <w:rFonts w:hint="eastAsia" w:ascii="宋体" w:hAnsi="宋体" w:eastAsia="宋体" w:cs="宋体"/>
          <w:color w:val="auto"/>
          <w:spacing w:val="0"/>
          <w:position w:val="0"/>
          <w:sz w:val="24"/>
          <w:szCs w:val="24"/>
          <w:highlight w:val="white"/>
          <w:shd w:val="clear" w:color="auto" w:fill="auto"/>
          <w:lang w:val="en-US" w:eastAsia="zh-CN"/>
        </w:rPr>
        <w:t xml:space="preserve">限</w:t>
      </w:r>
      <w:r>
        <w:rPr>
          <w:rFonts w:hint="eastAsia" w:ascii="宋体" w:hAnsi="宋体" w:eastAsia="宋体" w:cs="宋体"/>
          <w:color w:val="auto"/>
          <w:spacing w:val="0"/>
          <w:position w:val="0"/>
          <w:sz w:val="24"/>
          <w:szCs w:val="24"/>
          <w:highlight w:val="white"/>
          <w:shd w:val="clear" w:color="auto" w:fill="auto"/>
          <w:lang w:eastAsia="zh-CN"/>
        </w:rPr>
        <w:t xml:space="preserve">，</w:t>
      </w:r>
      <w:r>
        <w:rPr>
          <w:rFonts w:hint="eastAsia" w:ascii="宋体" w:hAnsi="宋体" w:eastAsia="宋体" w:cs="宋体"/>
          <w:color w:val="auto"/>
          <w:spacing w:val="0"/>
          <w:position w:val="0"/>
          <w:sz w:val="24"/>
          <w:szCs w:val="24"/>
          <w:highlight w:val="white"/>
          <w:shd w:val="clear" w:color="auto" w:fill="auto"/>
        </w:rPr>
        <w:t xml:space="preserve">违约金不足以弥补乙方损失的，甲方仍应赔偿乙方损失。逾期超过三</w:t>
      </w:r>
      <w:bookmarkStart w:id="32" w:name="OLE_LINK34"/>
      <w:r>
        <w:rPr>
          <w:rFonts w:hint="eastAsia" w:ascii="宋体" w:hAnsi="宋体" w:eastAsia="宋体" w:cs="宋体"/>
          <w:color w:val="auto"/>
          <w:spacing w:val="0"/>
          <w:position w:val="0"/>
          <w:sz w:val="24"/>
          <w:szCs w:val="24"/>
          <w:highlight w:val="white"/>
          <w:shd w:val="clear" w:color="auto" w:fill="auto"/>
        </w:rPr>
        <w:t xml:space="preserve">十</w:t>
      </w:r>
      <w:bookmarkEnd w:id="32"/>
      <w:r>
        <w:rPr>
          <w:rFonts w:hint="eastAsia" w:ascii="宋体" w:hAnsi="宋体" w:eastAsia="宋体" w:cs="宋体"/>
          <w:color w:val="auto"/>
          <w:spacing w:val="0"/>
          <w:position w:val="0"/>
          <w:sz w:val="24"/>
          <w:szCs w:val="24"/>
          <w:highlight w:val="white"/>
          <w:shd w:val="clear" w:color="auto" w:fill="auto"/>
        </w:rPr>
        <w:t xml:space="preserve">日的，乙方有权选择继续履行或解除本合同；</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highlight w:val="white"/>
        </w:rPr>
      </w:r>
      <w:bookmarkStart w:id="33" w:name="OLE_LINK29"/>
      <w:r>
        <w:rPr>
          <w:rFonts w:hint="eastAsia" w:ascii="宋体" w:hAnsi="宋体" w:cs="宋体"/>
          <w:color w:val="auto"/>
          <w:spacing w:val="0"/>
          <w:position w:val="0"/>
          <w:sz w:val="24"/>
          <w:szCs w:val="24"/>
          <w:highlight w:val="white"/>
          <w:shd w:val="clear" w:color="auto" w:fill="auto"/>
          <w:lang w:val="en-US" w:eastAsia="zh-CN"/>
        </w:rPr>
        <w:t xml:space="preserve">2.2</w:t>
      </w:r>
      <w:bookmarkEnd w:id="33"/>
      <w:r>
        <w:rPr>
          <w:rFonts w:hint="eastAsia" w:ascii="宋体" w:hAnsi="宋体" w:eastAsia="宋体" w:cs="宋体"/>
          <w:color w:val="auto"/>
          <w:spacing w:val="0"/>
          <w:position w:val="0"/>
          <w:sz w:val="24"/>
          <w:szCs w:val="24"/>
          <w:highlight w:val="white"/>
          <w:shd w:val="clear" w:color="auto" w:fill="auto"/>
          <w:lang w:val="en-US" w:eastAsia="zh-CN"/>
        </w:rPr>
        <w:t xml:space="preserve">乙方按合同要求履约，因甲方或3名飞行员原因造成未按时完成本合同约定内容或造成第三方损失，甲方仍应按本合同约定向乙方支付合同价款，给第三方造成的损失由甲方承担全部责任，给乙方造成损失的，甲方应赔偿乙方的损失。</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3</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乙方违约责任</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highlight w:val="white"/>
        </w:rPr>
      </w:r>
      <w:bookmarkStart w:id="34" w:name="OLE_LINK3"/>
      <w:r>
        <w:rPr>
          <w:highlight w:val="white"/>
        </w:rPr>
      </w:r>
      <w:bookmarkStart w:id="35" w:name="OLE_LINK4"/>
      <w:r>
        <w:rPr>
          <w:rFonts w:hint="eastAsia" w:ascii="宋体" w:hAnsi="宋体" w:cs="宋体"/>
          <w:color w:val="auto"/>
          <w:spacing w:val="0"/>
          <w:position w:val="0"/>
          <w:sz w:val="24"/>
          <w:szCs w:val="24"/>
          <w:highlight w:val="white"/>
          <w:shd w:val="clear" w:color="auto" w:fill="auto"/>
          <w:lang w:val="en-US" w:eastAsia="zh-CN"/>
        </w:rPr>
        <w:t xml:space="preserve">3.1</w:t>
      </w:r>
      <w:r>
        <w:rPr>
          <w:rFonts w:hint="eastAsia" w:ascii="宋体" w:hAnsi="宋体" w:eastAsia="宋体" w:cs="宋体"/>
          <w:color w:val="auto"/>
          <w:spacing w:val="0"/>
          <w:position w:val="0"/>
          <w:sz w:val="24"/>
          <w:szCs w:val="24"/>
          <w:highlight w:val="white"/>
          <w:shd w:val="clear" w:color="auto" w:fill="auto"/>
        </w:rPr>
        <w:t xml:space="preserve">乙方</w:t>
      </w:r>
      <w:r>
        <w:rPr>
          <w:rFonts w:hint="eastAsia" w:ascii="宋体" w:hAnsi="宋体" w:eastAsia="宋体" w:cs="宋体"/>
          <w:color w:val="auto"/>
          <w:spacing w:val="0"/>
          <w:position w:val="0"/>
          <w:sz w:val="24"/>
          <w:szCs w:val="24"/>
          <w:highlight w:val="white"/>
          <w:shd w:val="clear" w:color="auto" w:fill="auto"/>
          <w:lang w:val="en-US" w:eastAsia="zh-CN"/>
        </w:rPr>
        <w:t xml:space="preserve">不能</w:t>
      </w:r>
      <w:r>
        <w:rPr>
          <w:rFonts w:hint="eastAsia" w:ascii="宋体" w:hAnsi="宋体" w:eastAsia="宋体" w:cs="宋体"/>
          <w:color w:val="auto"/>
          <w:spacing w:val="0"/>
          <w:position w:val="0"/>
          <w:sz w:val="24"/>
          <w:szCs w:val="24"/>
          <w:highlight w:val="white"/>
          <w:shd w:val="clear" w:color="auto" w:fill="auto"/>
        </w:rPr>
        <w:t xml:space="preserve">按合同规定的质量要求提供</w:t>
      </w:r>
      <w:r>
        <w:rPr>
          <w:rFonts w:hint="eastAsia" w:ascii="宋体" w:hAnsi="宋体" w:eastAsia="宋体" w:cs="宋体"/>
          <w:color w:val="auto"/>
          <w:spacing w:val="0"/>
          <w:position w:val="0"/>
          <w:sz w:val="24"/>
          <w:szCs w:val="24"/>
          <w:highlight w:val="white"/>
          <w:shd w:val="clear" w:color="auto" w:fill="auto"/>
          <w:lang w:val="en-US" w:eastAsia="zh-CN"/>
        </w:rPr>
        <w:t xml:space="preserve">培训</w:t>
      </w:r>
      <w:r>
        <w:rPr>
          <w:rFonts w:hint="eastAsia" w:ascii="宋体" w:hAnsi="宋体" w:eastAsia="宋体" w:cs="宋体"/>
          <w:color w:val="auto"/>
          <w:spacing w:val="0"/>
          <w:position w:val="0"/>
          <w:sz w:val="24"/>
          <w:szCs w:val="24"/>
          <w:highlight w:val="white"/>
          <w:shd w:val="clear" w:color="auto" w:fill="auto"/>
        </w:rPr>
        <w:t xml:space="preserve">服务</w:t>
      </w:r>
      <w:r>
        <w:rPr>
          <w:rFonts w:hint="eastAsia" w:ascii="宋体" w:hAnsi="宋体" w:eastAsia="宋体" w:cs="宋体"/>
          <w:color w:val="auto"/>
          <w:spacing w:val="0"/>
          <w:position w:val="0"/>
          <w:sz w:val="24"/>
          <w:szCs w:val="24"/>
          <w:highlight w:val="white"/>
          <w:shd w:val="clear" w:color="auto" w:fill="auto"/>
          <w:lang w:val="en-US" w:eastAsia="zh-CN"/>
        </w:rPr>
        <w:t xml:space="preserve">的</w:t>
      </w:r>
      <w:r>
        <w:rPr>
          <w:rFonts w:hint="eastAsia" w:ascii="宋体" w:hAnsi="宋体" w:eastAsia="宋体" w:cs="宋体"/>
          <w:color w:val="auto"/>
          <w:spacing w:val="0"/>
          <w:position w:val="0"/>
          <w:sz w:val="24"/>
          <w:szCs w:val="24"/>
          <w:highlight w:val="white"/>
          <w:shd w:val="clear" w:color="auto" w:fill="auto"/>
        </w:rPr>
        <w:t xml:space="preserve">，甲方有权解除合同，乙方应向甲方支付本合同服务费用总额</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shd w:val="clear" w:color="auto" w:fill="ffffff"/>
          <w:lang w:val="en-US" w:eastAsia="zh-CN"/>
        </w:rPr>
        <w:t xml:space="preserve">10</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pacing w:val="0"/>
          <w:position w:val="0"/>
          <w:sz w:val="24"/>
          <w:szCs w:val="24"/>
          <w:highlight w:val="white"/>
          <w:shd w:val="clear" w:color="auto" w:fill="auto"/>
        </w:rPr>
        <w:t xml:space="preserve">的违约金，同时承担甲方因此产生的损失</w:t>
      </w:r>
      <w:bookmarkEnd w:id="34"/>
      <w:r>
        <w:rPr>
          <w:rFonts w:hint="eastAsia" w:ascii="宋体" w:hAnsi="宋体" w:eastAsia="宋体" w:cs="宋体"/>
          <w:color w:val="auto"/>
          <w:spacing w:val="0"/>
          <w:position w:val="0"/>
          <w:sz w:val="24"/>
          <w:szCs w:val="24"/>
          <w:highlight w:val="white"/>
          <w:shd w:val="clear" w:color="auto" w:fill="auto"/>
        </w:rPr>
        <w:t xml:space="preserve">。</w:t>
      </w:r>
      <w:bookmarkEnd w:id="35"/>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3.2</w:t>
      </w:r>
      <w:r>
        <w:rPr>
          <w:rFonts w:hint="eastAsia" w:ascii="宋体" w:hAnsi="宋体" w:eastAsia="宋体" w:cs="宋体"/>
          <w:color w:val="auto"/>
          <w:spacing w:val="0"/>
          <w:position w:val="0"/>
          <w:sz w:val="24"/>
          <w:szCs w:val="24"/>
          <w:highlight w:val="white"/>
          <w:shd w:val="clear" w:color="auto" w:fill="auto"/>
        </w:rPr>
        <w:t xml:space="preserve">乙方不得将本合同的部分或全部内容进行转包、分包，否则视为乙方违约，甲方有权解除合同，乙方应向甲方支付本合同服务费用总额</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shd w:val="clear" w:color="auto" w:fill="ffffff"/>
          <w:lang w:val="en-US" w:eastAsia="zh-CN"/>
        </w:rPr>
        <w:t xml:space="preserve">10</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pacing w:val="0"/>
          <w:position w:val="0"/>
          <w:sz w:val="24"/>
          <w:szCs w:val="24"/>
          <w:highlight w:val="white"/>
          <w:shd w:val="clear" w:color="auto" w:fill="auto"/>
        </w:rPr>
        <w:t xml:space="preserve">的违约金，同时承担甲方因此产生的损失。</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3.3</w:t>
      </w:r>
      <w:r>
        <w:rPr>
          <w:rFonts w:hint="eastAsia" w:ascii="宋体" w:hAnsi="宋体" w:eastAsia="宋体" w:cs="宋体"/>
          <w:color w:val="auto"/>
          <w:spacing w:val="0"/>
          <w:position w:val="0"/>
          <w:sz w:val="24"/>
          <w:szCs w:val="24"/>
          <w:highlight w:val="white"/>
          <w:shd w:val="clear" w:color="auto" w:fill="auto"/>
        </w:rPr>
        <w:t xml:space="preserve">乙方提供的服务如侵犯了第三方合法权益而引发的任何纠纷或者诉讼，均由乙方负责交涉并承担全部责任，乙方同意赔偿甲方就此所承担的所有费用，包括但不限于所产生的一切诉讼费用、合理的律师费用、和解金额或终审判决中规定的赔偿金额。如因此引发的纠纷或诉讼严重影响本合同的履行或使甲方声誉受损，甲方有权解除合同，合同金额未支付的，不再支付；已经支付的，甲方有权追回，且乙方应按本合同服务费用总额</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shd w:val="clear" w:color="auto" w:fill="ffffff"/>
          <w:lang w:val="en-US" w:eastAsia="zh-CN"/>
        </w:rPr>
        <w:t xml:space="preserve">10</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pacing w:val="0"/>
          <w:position w:val="0"/>
          <w:sz w:val="24"/>
          <w:szCs w:val="24"/>
          <w:highlight w:val="white"/>
          <w:shd w:val="clear" w:color="auto" w:fill="auto"/>
        </w:rPr>
        <w:t xml:space="preserve">承担违约金，造成甲方损失的，还应赔偿甲方损失。</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3.4</w:t>
      </w:r>
      <w:r>
        <w:rPr>
          <w:rFonts w:hint="eastAsia" w:ascii="宋体" w:hAnsi="宋体" w:eastAsia="宋体" w:cs="宋体"/>
          <w:color w:val="auto"/>
          <w:spacing w:val="0"/>
          <w:position w:val="0"/>
          <w:sz w:val="24"/>
          <w:szCs w:val="24"/>
          <w:highlight w:val="white"/>
          <w:shd w:val="clear" w:color="auto" w:fill="auto"/>
        </w:rPr>
        <w:t xml:space="preserve">乙方未能按照本合同约定提供服务的，甲方有权责令乙方于3日内予以改正，乙方逾期不改正的或者经甲方责令改正</w:t>
      </w:r>
      <w:r>
        <w:rPr>
          <w:rFonts w:hint="eastAsia" w:ascii="宋体" w:hAnsi="宋体" w:eastAsia="宋体" w:cs="宋体"/>
          <w:color w:val="auto"/>
          <w:spacing w:val="0"/>
          <w:position w:val="0"/>
          <w:sz w:val="24"/>
          <w:szCs w:val="24"/>
          <w:highlight w:val="white"/>
          <w:shd w:val="clear" w:color="auto" w:fill="auto"/>
          <w:lang w:val="en-US" w:eastAsia="zh-CN"/>
        </w:rPr>
        <w:t xml:space="preserve">后仍不合格</w:t>
      </w:r>
      <w:r>
        <w:rPr>
          <w:rFonts w:hint="eastAsia" w:ascii="宋体" w:hAnsi="宋体" w:eastAsia="宋体" w:cs="宋体"/>
          <w:color w:val="auto"/>
          <w:spacing w:val="0"/>
          <w:position w:val="0"/>
          <w:sz w:val="24"/>
          <w:szCs w:val="24"/>
          <w:highlight w:val="white"/>
          <w:shd w:val="clear" w:color="auto" w:fill="auto"/>
        </w:rPr>
        <w:t xml:space="preserve">的，视为乙方违约，</w:t>
      </w:r>
      <w:r>
        <w:rPr>
          <w:rFonts w:hint="eastAsia" w:ascii="宋体" w:hAnsi="宋体" w:eastAsia="宋体" w:cs="宋体"/>
          <w:color w:val="auto"/>
          <w:spacing w:val="0"/>
          <w:position w:val="0"/>
          <w:sz w:val="24"/>
          <w:szCs w:val="24"/>
          <w:highlight w:val="white"/>
          <w:shd w:val="clear" w:color="auto" w:fill="auto"/>
          <w:lang w:val="en-US" w:eastAsia="zh-CN"/>
        </w:rPr>
        <w:t xml:space="preserve">甲方有权解除本合同，</w:t>
      </w:r>
      <w:r>
        <w:rPr>
          <w:rFonts w:hint="eastAsia" w:ascii="宋体" w:hAnsi="宋体" w:eastAsia="宋体" w:cs="宋体"/>
          <w:color w:val="auto"/>
          <w:spacing w:val="0"/>
          <w:position w:val="0"/>
          <w:sz w:val="24"/>
          <w:szCs w:val="24"/>
          <w:highlight w:val="white"/>
          <w:shd w:val="clear" w:color="auto" w:fill="auto"/>
        </w:rPr>
        <w:t xml:space="preserve">乙方应当向甲方支付本合同服务费用总额</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shd w:val="clear" w:color="auto" w:fill="ffffff"/>
          <w:lang w:val="en-US" w:eastAsia="zh-CN"/>
        </w:rPr>
        <w:t xml:space="preserve">10</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pacing w:val="0"/>
          <w:position w:val="0"/>
          <w:sz w:val="24"/>
          <w:szCs w:val="24"/>
          <w:highlight w:val="white"/>
          <w:shd w:val="clear" w:color="auto" w:fill="auto"/>
        </w:rPr>
        <w:t xml:space="preserve">的违约金，并赔偿甲方因此产生的损失。</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3.5</w:t>
      </w:r>
      <w:r>
        <w:rPr>
          <w:rFonts w:hint="eastAsia" w:ascii="宋体" w:hAnsi="宋体" w:eastAsia="宋体" w:cs="宋体"/>
          <w:color w:val="auto"/>
          <w:spacing w:val="0"/>
          <w:position w:val="0"/>
          <w:sz w:val="24"/>
          <w:szCs w:val="24"/>
          <w:highlight w:val="white"/>
          <w:shd w:val="clear" w:color="auto" w:fill="auto"/>
        </w:rPr>
        <w:t xml:space="preserve">乙方如有</w:t>
      </w:r>
      <w:r>
        <w:rPr>
          <w:rFonts w:hint="eastAsia" w:ascii="宋体" w:hAnsi="宋体" w:cs="宋体"/>
          <w:color w:val="auto"/>
          <w:spacing w:val="0"/>
          <w:position w:val="0"/>
          <w:sz w:val="24"/>
          <w:szCs w:val="24"/>
          <w:highlight w:val="white"/>
          <w:shd w:val="clear" w:color="auto" w:fill="auto"/>
          <w:lang w:eastAsia="zh-CN"/>
        </w:rPr>
        <w:t xml:space="preserve">其他</w:t>
      </w:r>
      <w:r>
        <w:rPr>
          <w:rFonts w:hint="eastAsia" w:ascii="宋体" w:hAnsi="宋体" w:eastAsia="宋体" w:cs="宋体"/>
          <w:color w:val="auto"/>
          <w:spacing w:val="0"/>
          <w:position w:val="0"/>
          <w:sz w:val="24"/>
          <w:szCs w:val="24"/>
          <w:highlight w:val="white"/>
          <w:shd w:val="clear" w:color="auto" w:fill="auto"/>
        </w:rPr>
        <w:t xml:space="preserve">违反本合同约定的行为，应按照本合同服务费用总额的</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shd w:val="clear" w:color="auto" w:fill="ffffff"/>
          <w:lang w:val="en-US" w:eastAsia="zh-CN"/>
        </w:rPr>
        <w:t xml:space="preserve">10</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pacing w:val="0"/>
          <w:position w:val="0"/>
          <w:sz w:val="24"/>
          <w:szCs w:val="24"/>
          <w:highlight w:val="white"/>
          <w:shd w:val="clear" w:color="auto" w:fill="auto"/>
        </w:rPr>
        <w:t xml:space="preserve">向甲方支付违约金，同时赔偿由此给甲方造成的损失。</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3.6</w:t>
      </w:r>
      <w:r>
        <w:rPr>
          <w:rFonts w:hint="eastAsia" w:ascii="宋体" w:hAnsi="宋体" w:eastAsia="宋体" w:cs="宋体"/>
          <w:color w:val="auto"/>
          <w:spacing w:val="0"/>
          <w:position w:val="0"/>
          <w:sz w:val="24"/>
          <w:szCs w:val="24"/>
          <w:highlight w:val="white"/>
          <w:shd w:val="clear" w:color="auto" w:fill="auto"/>
        </w:rPr>
        <w:t xml:space="preserve">乙方应赔偿甲方的损失、支付给甲方的违约金以及</w:t>
      </w:r>
      <w:r>
        <w:rPr>
          <w:rFonts w:hint="eastAsia" w:ascii="宋体" w:hAnsi="宋体" w:cs="宋体"/>
          <w:color w:val="auto"/>
          <w:spacing w:val="0"/>
          <w:position w:val="0"/>
          <w:sz w:val="24"/>
          <w:szCs w:val="24"/>
          <w:highlight w:val="white"/>
          <w:shd w:val="clear" w:color="auto" w:fill="auto"/>
          <w:lang w:eastAsia="zh-CN"/>
        </w:rPr>
        <w:t xml:space="preserve">其他</w:t>
      </w:r>
      <w:r>
        <w:rPr>
          <w:rFonts w:hint="eastAsia" w:ascii="宋体" w:hAnsi="宋体" w:eastAsia="宋体" w:cs="宋体"/>
          <w:color w:val="auto"/>
          <w:spacing w:val="0"/>
          <w:position w:val="0"/>
          <w:sz w:val="24"/>
          <w:szCs w:val="24"/>
          <w:highlight w:val="white"/>
          <w:shd w:val="clear" w:color="auto" w:fill="auto"/>
        </w:rPr>
        <w:t xml:space="preserve">根据本合同应支付给甲方的费用，甲方有权直接从未支付款项中予以扣除，不足部分有权要求乙方予以补足。</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shd w:val="clear" w:color="auto" w:fill="ffffff"/>
        </w:rPr>
      </w:pPr>
      <w:r>
        <w:rPr>
          <w:rFonts w:hint="eastAsia" w:ascii="宋体" w:hAnsi="宋体" w:cs="宋体"/>
          <w:color w:val="auto"/>
          <w:sz w:val="24"/>
          <w:szCs w:val="24"/>
          <w:highlight w:val="white"/>
          <w:shd w:val="clear" w:color="auto" w:fill="ffffff"/>
          <w:lang w:val="en-US" w:eastAsia="zh-CN"/>
        </w:rPr>
        <w:t xml:space="preserve">3.7</w:t>
      </w:r>
      <w:r>
        <w:rPr>
          <w:rFonts w:hint="eastAsia" w:ascii="宋体" w:hAnsi="宋体" w:eastAsia="宋体" w:cs="宋体"/>
          <w:color w:val="auto"/>
          <w:sz w:val="24"/>
          <w:szCs w:val="24"/>
          <w:highlight w:val="white"/>
          <w:shd w:val="clear" w:color="auto" w:fill="ffffff"/>
          <w:lang w:val="en-US" w:eastAsia="zh-CN"/>
        </w:rPr>
        <w:t xml:space="preserve">乙方对</w:t>
      </w:r>
      <w:r>
        <w:rPr>
          <w:rFonts w:hint="eastAsia" w:ascii="宋体" w:hAnsi="宋体" w:cs="宋体"/>
          <w:color w:val="auto"/>
          <w:sz w:val="24"/>
          <w:szCs w:val="24"/>
          <w:highlight w:val="white"/>
          <w:shd w:val="clear" w:color="auto" w:fill="ffffff"/>
          <w:lang w:val="en-US" w:eastAsia="zh-CN"/>
        </w:rPr>
        <w:t xml:space="preserve">响应</w:t>
      </w:r>
      <w:r>
        <w:rPr>
          <w:rFonts w:hint="eastAsia" w:ascii="宋体" w:hAnsi="宋体" w:eastAsia="宋体" w:cs="宋体"/>
          <w:color w:val="auto"/>
          <w:sz w:val="24"/>
          <w:szCs w:val="24"/>
          <w:highlight w:val="white"/>
          <w:shd w:val="clear" w:color="auto" w:fill="ffffff"/>
          <w:lang w:val="en-US" w:eastAsia="zh-CN"/>
        </w:rPr>
        <w:t xml:space="preserve">文件中以加盖公章形式作出的书面承诺函所承诺的内容未按约定提供，甲方有权终止合同，且乙方需向甲方支付本合同总金额【20】%的违约金。</w:t>
      </w:r>
      <w:r>
        <w:rPr>
          <w:highlight w:val="white"/>
        </w:rPr>
      </w:r>
      <w:r/>
    </w:p>
    <w:p>
      <w:pPr>
        <w:ind w:left="0" w:firstLine="0"/>
        <w:spacing w:after="0" w:line="360" w:lineRule="auto"/>
        <w:widowControl w:val="off"/>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3.8</w:t>
      </w:r>
      <w:r>
        <w:rPr>
          <w:rFonts w:hint="eastAsia" w:ascii="宋体" w:hAnsi="宋体" w:cs="宋体"/>
          <w:color w:val="auto"/>
          <w:sz w:val="24"/>
          <w:szCs w:val="24"/>
          <w:highlight w:val="white"/>
          <w:shd w:val="clear" w:color="auto" w:fill="auto"/>
        </w:rPr>
        <w:t xml:space="preserve">乙方违反本合同第七条约定之情形的，除按相应条款承担违约责任外，甲方还有权依据本合同第八条追究其违约责任。</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10"/>
          <w:position w:val="0"/>
          <w:sz w:val="24"/>
          <w:szCs w:val="24"/>
          <w:highlight w:val="white"/>
          <w:shd w:val="clear" w:color="auto" w:fill="auto"/>
        </w:rPr>
      </w:pPr>
      <w:r>
        <w:rPr>
          <w:rFonts w:hint="eastAsia" w:ascii="宋体" w:hAnsi="宋体" w:cs="宋体"/>
          <w:b/>
          <w:color w:val="auto"/>
          <w:spacing w:val="-10"/>
          <w:position w:val="0"/>
          <w:sz w:val="24"/>
          <w:szCs w:val="24"/>
          <w:highlight w:val="white"/>
          <w:shd w:val="clear" w:color="auto" w:fill="auto"/>
          <w:lang w:eastAsia="zh-CN"/>
        </w:rPr>
        <w:t xml:space="preserve">九</w:t>
      </w:r>
      <w:r>
        <w:rPr>
          <w:rFonts w:hint="eastAsia" w:ascii="宋体" w:hAnsi="宋体" w:eastAsia="宋体" w:cs="宋体"/>
          <w:b/>
          <w:color w:val="auto"/>
          <w:spacing w:val="-10"/>
          <w:position w:val="0"/>
          <w:sz w:val="24"/>
          <w:szCs w:val="24"/>
          <w:highlight w:val="white"/>
          <w:shd w:val="clear" w:color="auto" w:fill="auto"/>
        </w:rPr>
        <w:t xml:space="preserve">、不可抗力</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1.因不可抗力（或甲、乙双方不能控制的原因）不能履行合同的，根据不可抗力的影响，部分或者全部免除责任。但合同一方迟延履行后发生不可抗力的，不能免除责任。</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2.合同一方因不可抗力不能履行合同的，应当在不可抗力发生后</w:t>
      </w:r>
      <w:r>
        <w:rPr>
          <w:rFonts w:hint="eastAsia" w:ascii="宋体" w:hAnsi="宋体" w:eastAsia="宋体" w:cs="宋体"/>
          <w:color w:val="auto"/>
          <w:spacing w:val="0"/>
          <w:position w:val="0"/>
          <w:sz w:val="24"/>
          <w:szCs w:val="24"/>
          <w:highlight w:val="white"/>
          <w:shd w:val="clear" w:color="auto" w:fill="auto"/>
          <w:lang w:val="en-US" w:eastAsia="zh-CN"/>
        </w:rPr>
        <w:t xml:space="preserve">3</w:t>
      </w:r>
      <w:r>
        <w:rPr>
          <w:rFonts w:hint="eastAsia" w:ascii="宋体" w:hAnsi="宋体" w:eastAsia="宋体" w:cs="宋体"/>
          <w:color w:val="auto"/>
          <w:spacing w:val="0"/>
          <w:position w:val="0"/>
          <w:sz w:val="24"/>
          <w:szCs w:val="24"/>
          <w:highlight w:val="white"/>
          <w:shd w:val="clear" w:color="auto" w:fill="auto"/>
        </w:rPr>
        <w:t xml:space="preserve">日内通知对方，以减轻可能给对方造成的损失，并应当在发出通知后</w:t>
      </w:r>
      <w:r>
        <w:rPr>
          <w:rFonts w:hint="eastAsia" w:ascii="宋体" w:hAnsi="宋体" w:eastAsia="宋体" w:cs="宋体"/>
          <w:color w:val="auto"/>
          <w:spacing w:val="0"/>
          <w:position w:val="0"/>
          <w:sz w:val="24"/>
          <w:szCs w:val="24"/>
          <w:highlight w:val="white"/>
          <w:shd w:val="clear" w:color="auto" w:fill="auto"/>
          <w:lang w:val="en-US" w:eastAsia="zh-CN"/>
        </w:rPr>
        <w:t xml:space="preserve">7</w:t>
      </w:r>
      <w:r>
        <w:rPr>
          <w:rFonts w:hint="eastAsia" w:ascii="宋体" w:hAnsi="宋体" w:eastAsia="宋体" w:cs="宋体"/>
          <w:color w:val="auto"/>
          <w:spacing w:val="0"/>
          <w:position w:val="0"/>
          <w:sz w:val="24"/>
          <w:szCs w:val="24"/>
          <w:highlight w:val="white"/>
          <w:shd w:val="clear" w:color="auto" w:fill="auto"/>
        </w:rPr>
        <w:t xml:space="preserve">日内提供书面证明。</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3.不可抗力事由消除后，合同继续履行等事项，由双方协商确认。</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cs="宋体"/>
          <w:b/>
          <w:color w:val="auto"/>
          <w:spacing w:val="0"/>
          <w:position w:val="0"/>
          <w:sz w:val="24"/>
          <w:szCs w:val="24"/>
          <w:highlight w:val="white"/>
          <w:shd w:val="clear" w:color="auto" w:fill="auto"/>
          <w:lang w:eastAsia="zh-CN"/>
        </w:rPr>
        <w:t xml:space="preserve">十</w:t>
      </w:r>
      <w:r>
        <w:rPr>
          <w:rFonts w:hint="eastAsia" w:ascii="宋体" w:hAnsi="宋体" w:eastAsia="宋体" w:cs="宋体"/>
          <w:b/>
          <w:color w:val="auto"/>
          <w:spacing w:val="0"/>
          <w:position w:val="0"/>
          <w:sz w:val="24"/>
          <w:szCs w:val="24"/>
          <w:highlight w:val="white"/>
          <w:shd w:val="clear" w:color="auto" w:fill="auto"/>
        </w:rPr>
        <w:t xml:space="preserve">、合同的解除和转让</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1、合同的解除：有下列情形之一，合同一方可以解除合同：</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1.1</w:t>
      </w:r>
      <w:r>
        <w:rPr>
          <w:rFonts w:hint="eastAsia" w:ascii="宋体" w:hAnsi="宋体" w:eastAsia="宋体" w:cs="宋体"/>
          <w:color w:val="auto"/>
          <w:spacing w:val="0"/>
          <w:position w:val="0"/>
          <w:sz w:val="24"/>
          <w:szCs w:val="24"/>
          <w:highlight w:val="white"/>
          <w:shd w:val="clear" w:color="auto" w:fill="auto"/>
        </w:rPr>
        <w:t xml:space="preserve">因不可抗力致使不能实现合同目的的，双方可协商一致解除合同；</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1.2</w:t>
      </w:r>
      <w:r>
        <w:rPr>
          <w:rFonts w:hint="eastAsia" w:ascii="宋体" w:hAnsi="宋体" w:eastAsia="宋体" w:cs="宋体"/>
          <w:color w:val="auto"/>
          <w:spacing w:val="0"/>
          <w:position w:val="0"/>
          <w:sz w:val="24"/>
          <w:szCs w:val="24"/>
          <w:highlight w:val="white"/>
          <w:shd w:val="clear" w:color="auto" w:fill="auto"/>
        </w:rPr>
        <w:t xml:space="preserve">因合同一方违约导致合同不能履行的，另一方有权解除合同；</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cs="宋体"/>
          <w:color w:val="auto"/>
          <w:spacing w:val="0"/>
          <w:position w:val="0"/>
          <w:sz w:val="24"/>
          <w:szCs w:val="24"/>
          <w:highlight w:val="white"/>
          <w:shd w:val="clear" w:color="auto" w:fill="auto"/>
          <w:lang w:val="en-US" w:eastAsia="zh-CN"/>
        </w:rPr>
        <w:t xml:space="preserve">1.3</w:t>
      </w:r>
      <w:r>
        <w:rPr>
          <w:rFonts w:hint="eastAsia" w:ascii="宋体" w:hAnsi="宋体" w:eastAsia="宋体" w:cs="宋体"/>
          <w:color w:val="auto"/>
          <w:spacing w:val="0"/>
          <w:position w:val="0"/>
          <w:sz w:val="24"/>
          <w:szCs w:val="24"/>
          <w:highlight w:val="white"/>
          <w:shd w:val="clear" w:color="auto" w:fill="auto"/>
        </w:rPr>
        <w:t xml:space="preserve">有权解除合同的一方，应当在违约事实或不可抗力发生之后三十天内书面通知对方，合同在书面通知到达对方时解除。</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2、合同的转让：乙方不得将本合同的部分和全部进行转让。</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3、除《</w:t>
      </w:r>
      <w:r>
        <w:rPr>
          <w:rFonts w:hint="eastAsia" w:ascii="宋体" w:hAnsi="宋体" w:cs="宋体"/>
          <w:color w:val="auto"/>
          <w:spacing w:val="0"/>
          <w:position w:val="0"/>
          <w:sz w:val="24"/>
          <w:szCs w:val="24"/>
          <w:highlight w:val="white"/>
          <w:shd w:val="clear" w:color="auto" w:fill="auto"/>
          <w:lang w:val="en-US" w:eastAsia="zh-CN"/>
        </w:rPr>
        <w:t xml:space="preserve">中华人民共和国政府采购法</w:t>
      </w:r>
      <w:r>
        <w:rPr>
          <w:rFonts w:hint="eastAsia" w:ascii="宋体" w:hAnsi="宋体" w:eastAsia="宋体" w:cs="宋体"/>
          <w:color w:val="auto"/>
          <w:spacing w:val="0"/>
          <w:position w:val="0"/>
          <w:sz w:val="24"/>
          <w:szCs w:val="24"/>
          <w:highlight w:val="white"/>
          <w:shd w:val="clear" w:color="auto" w:fill="auto"/>
        </w:rPr>
        <w:t xml:space="preserve">》第49条、</w:t>
      </w:r>
      <w:r>
        <w:rPr>
          <w:rFonts w:hint="eastAsia" w:ascii="宋体" w:hAnsi="宋体" w:cs="宋体"/>
          <w:color w:val="auto"/>
          <w:spacing w:val="0"/>
          <w:position w:val="0"/>
          <w:sz w:val="24"/>
          <w:szCs w:val="24"/>
          <w:highlight w:val="white"/>
          <w:shd w:val="clear" w:color="auto" w:fill="auto"/>
          <w:lang w:val="en-US" w:eastAsia="zh-CN"/>
        </w:rPr>
        <w:t xml:space="preserve">第</w:t>
      </w:r>
      <w:r>
        <w:rPr>
          <w:rFonts w:hint="eastAsia" w:ascii="宋体" w:hAnsi="宋体" w:eastAsia="宋体" w:cs="宋体"/>
          <w:color w:val="auto"/>
          <w:spacing w:val="0"/>
          <w:position w:val="0"/>
          <w:sz w:val="24"/>
          <w:szCs w:val="24"/>
          <w:highlight w:val="white"/>
          <w:shd w:val="clear" w:color="auto" w:fill="auto"/>
        </w:rPr>
        <w:t xml:space="preserve">50条第二款规定的情形及本合同约定的情形外，本合同签订后，甲乙双方不得擅自变更、解除或终止本合同。</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十</w:t>
      </w:r>
      <w:r>
        <w:rPr>
          <w:rFonts w:hint="eastAsia" w:ascii="宋体" w:hAnsi="宋体" w:cs="宋体"/>
          <w:b/>
          <w:color w:val="auto"/>
          <w:spacing w:val="0"/>
          <w:position w:val="0"/>
          <w:sz w:val="24"/>
          <w:szCs w:val="24"/>
          <w:highlight w:val="white"/>
          <w:shd w:val="clear" w:color="auto" w:fill="auto"/>
          <w:lang w:eastAsia="zh-CN"/>
        </w:rPr>
        <w:t xml:space="preserve">一</w:t>
      </w:r>
      <w:r>
        <w:rPr>
          <w:rFonts w:hint="eastAsia" w:ascii="宋体" w:hAnsi="宋体" w:eastAsia="宋体" w:cs="宋体"/>
          <w:b/>
          <w:color w:val="auto"/>
          <w:spacing w:val="0"/>
          <w:position w:val="0"/>
          <w:sz w:val="24"/>
          <w:szCs w:val="24"/>
          <w:highlight w:val="white"/>
          <w:shd w:val="clear" w:color="auto" w:fill="auto"/>
        </w:rPr>
        <w:t xml:space="preserve">、重大事项的通知</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1</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在本合同履行过程中，双方一切联系均以书面通知为准。双方所确认的联系人、联系方式及法律文书送达地址（本合同首部所载明的地址），如发生变更的，应当于变更之日起3日内书面通知另一方，未通知的自行承担由此引起的送达不能等一切不利后果。</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2</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lang w:val="en-US" w:eastAsia="zh-CN"/>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十</w:t>
      </w:r>
      <w:r>
        <w:rPr>
          <w:rFonts w:hint="eastAsia" w:ascii="宋体" w:hAnsi="宋体" w:cs="宋体"/>
          <w:b/>
          <w:color w:val="auto"/>
          <w:spacing w:val="0"/>
          <w:position w:val="0"/>
          <w:sz w:val="24"/>
          <w:szCs w:val="24"/>
          <w:highlight w:val="white"/>
          <w:shd w:val="clear" w:color="auto" w:fill="auto"/>
          <w:lang w:eastAsia="zh-CN"/>
        </w:rPr>
        <w:t xml:space="preserve">二</w:t>
      </w:r>
      <w:r>
        <w:rPr>
          <w:rFonts w:hint="eastAsia" w:ascii="宋体" w:hAnsi="宋体" w:eastAsia="宋体" w:cs="宋体"/>
          <w:b/>
          <w:color w:val="auto"/>
          <w:spacing w:val="0"/>
          <w:position w:val="0"/>
          <w:sz w:val="24"/>
          <w:szCs w:val="24"/>
          <w:highlight w:val="white"/>
          <w:shd w:val="clear" w:color="auto" w:fill="auto"/>
        </w:rPr>
        <w:t xml:space="preserve">、争议解决</w:t>
      </w:r>
      <w:r>
        <w:rPr>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rPr>
          <w:highlight w:val="white"/>
        </w:rPr>
      </w:r>
      <w:r/>
    </w:p>
    <w:p>
      <w:pPr>
        <w:ind w:right="0" w:firstLine="0"/>
        <w:jc w:val="both"/>
        <w:keepLines w:val="0"/>
        <w:keepNext w:val="0"/>
        <w:pageBreakBefore w:val="0"/>
        <w:spacing w:before="0" w:after="0" w:line="360" w:lineRule="auto"/>
        <w:widowControl w:val="off"/>
        <w:rPr>
          <w:rFonts w:hint="eastAsia" w:ascii="宋体" w:hAnsi="宋体" w:eastAsia="宋体" w:cs="宋体"/>
          <w:b/>
          <w:color w:val="auto"/>
          <w:spacing w:val="0"/>
          <w:position w:val="0"/>
          <w:sz w:val="24"/>
          <w:szCs w:val="24"/>
          <w:highlight w:val="white"/>
          <w:shd w:val="clear" w:color="auto" w:fill="auto"/>
        </w:rPr>
      </w:pPr>
      <w:r>
        <w:rPr>
          <w:rFonts w:hint="eastAsia" w:ascii="宋体" w:hAnsi="宋体" w:eastAsia="宋体" w:cs="宋体"/>
          <w:b/>
          <w:color w:val="auto"/>
          <w:spacing w:val="0"/>
          <w:position w:val="0"/>
          <w:sz w:val="24"/>
          <w:szCs w:val="24"/>
          <w:highlight w:val="white"/>
          <w:shd w:val="clear" w:color="auto" w:fill="auto"/>
        </w:rPr>
        <w:t xml:space="preserve">十</w:t>
      </w:r>
      <w:r>
        <w:rPr>
          <w:rFonts w:hint="eastAsia" w:ascii="宋体" w:hAnsi="宋体" w:cs="宋体"/>
          <w:b/>
          <w:color w:val="auto"/>
          <w:spacing w:val="0"/>
          <w:position w:val="0"/>
          <w:sz w:val="24"/>
          <w:szCs w:val="24"/>
          <w:highlight w:val="white"/>
          <w:shd w:val="clear" w:color="auto" w:fill="auto"/>
          <w:lang w:eastAsia="zh-CN"/>
        </w:rPr>
        <w:t xml:space="preserve">三</w:t>
      </w:r>
      <w:r>
        <w:rPr>
          <w:rFonts w:hint="eastAsia" w:ascii="宋体" w:hAnsi="宋体" w:eastAsia="宋体" w:cs="宋体"/>
          <w:b/>
          <w:color w:val="auto"/>
          <w:spacing w:val="0"/>
          <w:position w:val="0"/>
          <w:sz w:val="24"/>
          <w:szCs w:val="24"/>
          <w:highlight w:val="white"/>
          <w:shd w:val="clear" w:color="auto" w:fill="auto"/>
        </w:rPr>
        <w:t xml:space="preserve">、合同生效及其它</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1</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合同经甲乙双方法定或授权代表签字加盖公章（或合同章）后即生效，生效后进行网上备案。</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2</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合同在执行过程中出现的未尽事宜，双方在不违背本合同和询价文件的原则下协商解决，协商结果以书面形式盖章记录，作为本合同的附件与本合同具有同等法律效力，但需要向招标代理方提交贰份备存。</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3</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rPr>
        <w:t xml:space="preserve">本合同一式【</w:t>
      </w:r>
      <w:r>
        <w:rPr>
          <w:rFonts w:hint="eastAsia" w:ascii="宋体" w:hAnsi="宋体" w:cs="宋体"/>
          <w:color w:val="auto"/>
          <w:spacing w:val="0"/>
          <w:position w:val="0"/>
          <w:sz w:val="24"/>
          <w:szCs w:val="24"/>
          <w:highlight w:val="white"/>
          <w:shd w:val="clear" w:color="auto" w:fill="auto"/>
          <w:lang w:val="en-US" w:eastAsia="zh-CN"/>
        </w:rPr>
        <w:t xml:space="preserve">陆</w:t>
      </w:r>
      <w:r>
        <w:rPr>
          <w:rFonts w:hint="eastAsia" w:ascii="宋体" w:hAnsi="宋体" w:eastAsia="宋体" w:cs="宋体"/>
          <w:color w:val="auto"/>
          <w:spacing w:val="0"/>
          <w:position w:val="0"/>
          <w:sz w:val="24"/>
          <w:szCs w:val="24"/>
          <w:highlight w:val="white"/>
          <w:shd w:val="clear" w:color="auto" w:fill="auto"/>
        </w:rPr>
        <w:t xml:space="preserve">】份，甲方执【叁】份，乙方执【贰】份，采购代理机构执【壹】份</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pacing w:val="0"/>
          <w:position w:val="0"/>
          <w:sz w:val="24"/>
          <w:szCs w:val="24"/>
          <w:highlight w:val="white"/>
          <w:shd w:val="clear" w:color="auto" w:fill="auto"/>
        </w:rPr>
        <w:t xml:space="preserve">各份合同具有同等法律效力。</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4</w:t>
      </w:r>
      <w:r>
        <w:rPr>
          <w:rFonts w:hint="eastAsia" w:ascii="宋体" w:hAnsi="宋体" w:cs="宋体"/>
          <w:color w:val="auto"/>
          <w:spacing w:val="0"/>
          <w:position w:val="0"/>
          <w:sz w:val="24"/>
          <w:szCs w:val="24"/>
          <w:highlight w:val="white"/>
          <w:shd w:val="clear" w:color="auto" w:fill="auto"/>
          <w:lang w:val="en-US" w:eastAsia="zh-CN"/>
        </w:rPr>
        <w:t xml:space="preserve">.</w:t>
      </w:r>
      <w:r>
        <w:rPr>
          <w:rFonts w:hint="eastAsia" w:ascii="宋体" w:hAnsi="宋体" w:eastAsia="宋体" w:cs="宋体"/>
          <w:color w:val="auto"/>
          <w:spacing w:val="0"/>
          <w:position w:val="0"/>
          <w:sz w:val="24"/>
          <w:szCs w:val="24"/>
          <w:highlight w:val="white"/>
          <w:shd w:val="clear" w:color="auto" w:fill="auto"/>
          <w:lang w:val="en-US" w:eastAsia="zh-CN"/>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① 本合同书及本合同书签署后双方以书面形式确认的补充协议等；</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② </w:t>
      </w:r>
      <w:r>
        <w:rPr>
          <w:rFonts w:hint="eastAsia" w:ascii="宋体" w:hAnsi="宋体" w:cs="宋体"/>
          <w:color w:val="auto"/>
          <w:spacing w:val="0"/>
          <w:position w:val="0"/>
          <w:sz w:val="24"/>
          <w:szCs w:val="24"/>
          <w:highlight w:val="white"/>
          <w:shd w:val="clear" w:color="auto" w:fill="auto"/>
          <w:lang w:val="en-US" w:eastAsia="zh-CN"/>
        </w:rPr>
        <w:t xml:space="preserve">成交</w:t>
      </w:r>
      <w:r>
        <w:rPr>
          <w:rFonts w:hint="eastAsia" w:ascii="宋体" w:hAnsi="宋体" w:eastAsia="宋体" w:cs="宋体"/>
          <w:color w:val="auto"/>
          <w:spacing w:val="0"/>
          <w:position w:val="0"/>
          <w:sz w:val="24"/>
          <w:szCs w:val="24"/>
          <w:highlight w:val="white"/>
          <w:shd w:val="clear" w:color="auto" w:fill="auto"/>
          <w:lang w:val="en-US" w:eastAsia="zh-CN"/>
        </w:rPr>
        <w:t xml:space="preserve">通知书；</w:t>
      </w:r>
      <w:r>
        <w:rPr>
          <w:rFonts w:hint="eastAsia" w:ascii="宋体" w:hAnsi="宋体" w:eastAsia="宋体" w:cs="宋体"/>
          <w:color w:val="auto"/>
          <w:spacing w:val="0"/>
          <w:position w:val="0"/>
          <w:sz w:val="24"/>
          <w:szCs w:val="24"/>
          <w:highlight w:val="white"/>
          <w:shd w:val="clear" w:color="auto" w:fill="auto"/>
          <w:lang w:val="en-US" w:eastAsia="zh-CN"/>
        </w:rPr>
        <w:tab/>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③ 采购文件；</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④ </w:t>
      </w:r>
      <w:r>
        <w:rPr>
          <w:rFonts w:hint="eastAsia" w:ascii="宋体" w:hAnsi="宋体" w:cs="宋体"/>
          <w:color w:val="auto"/>
          <w:spacing w:val="0"/>
          <w:position w:val="0"/>
          <w:sz w:val="24"/>
          <w:szCs w:val="24"/>
          <w:highlight w:val="white"/>
          <w:shd w:val="clear" w:color="auto" w:fill="auto"/>
          <w:lang w:val="en-US" w:eastAsia="zh-CN"/>
        </w:rPr>
        <w:t xml:space="preserve">响应</w:t>
      </w:r>
      <w:r>
        <w:rPr>
          <w:rFonts w:hint="eastAsia" w:ascii="宋体" w:hAnsi="宋体" w:eastAsia="宋体" w:cs="宋体"/>
          <w:color w:val="auto"/>
          <w:spacing w:val="0"/>
          <w:position w:val="0"/>
          <w:sz w:val="24"/>
          <w:szCs w:val="24"/>
          <w:highlight w:val="white"/>
          <w:shd w:val="clear" w:color="auto" w:fill="auto"/>
          <w:lang w:val="en-US" w:eastAsia="zh-CN"/>
        </w:rPr>
        <w:t xml:space="preserve">文件；</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lang w:val="en-US" w:eastAsia="zh-CN"/>
        </w:rPr>
        <w:t xml:space="preserve">⑤ 乙方在招标过程中所作的</w:t>
      </w:r>
      <w:r>
        <w:rPr>
          <w:rFonts w:hint="eastAsia" w:ascii="宋体" w:hAnsi="宋体" w:cs="宋体"/>
          <w:color w:val="auto"/>
          <w:spacing w:val="0"/>
          <w:position w:val="0"/>
          <w:sz w:val="24"/>
          <w:szCs w:val="24"/>
          <w:highlight w:val="white"/>
          <w:shd w:val="clear" w:color="auto" w:fill="auto"/>
          <w:lang w:val="en-US" w:eastAsia="zh-CN"/>
        </w:rPr>
        <w:t xml:space="preserve">其他</w:t>
      </w:r>
      <w:r>
        <w:rPr>
          <w:rFonts w:hint="eastAsia" w:ascii="宋体" w:hAnsi="宋体" w:eastAsia="宋体" w:cs="宋体"/>
          <w:color w:val="auto"/>
          <w:spacing w:val="0"/>
          <w:position w:val="0"/>
          <w:sz w:val="24"/>
          <w:szCs w:val="24"/>
          <w:highlight w:val="white"/>
          <w:shd w:val="clear" w:color="auto" w:fill="auto"/>
          <w:lang w:val="en-US" w:eastAsia="zh-CN"/>
        </w:rPr>
        <w:t xml:space="preserve">承诺、声明、书面澄清等。</w:t>
      </w:r>
      <w:r>
        <w:rPr>
          <w:highlight w:val="whit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（以下无正文）</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甲方（盖章）：苏州市公安局</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法定（授权）代表人（签字）：</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日期：  年  月  日</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乙方（盖章）：</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white"/>
          <w:shd w:val="clear" w:color="auto" w:fill="auto"/>
        </w:rPr>
      </w:pPr>
      <w:r>
        <w:rPr>
          <w:rFonts w:hint="eastAsia" w:ascii="宋体" w:hAnsi="宋体" w:eastAsia="宋体" w:cs="宋体"/>
          <w:color w:val="auto"/>
          <w:spacing w:val="0"/>
          <w:position w:val="0"/>
          <w:sz w:val="24"/>
          <w:szCs w:val="24"/>
          <w:highlight w:val="white"/>
          <w:shd w:val="clear" w:color="auto" w:fill="auto"/>
        </w:rPr>
        <w:t xml:space="preserve">法定（授权）代表人（签字）：</w:t>
      </w:r>
      <w:r>
        <w:rPr>
          <w:highlight w:val="white"/>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0"/>
          <w:position w:val="0"/>
          <w:sz w:val="24"/>
          <w:szCs w:val="24"/>
          <w:highlight w:val="white"/>
          <w:shd w:val="clear" w:color="auto" w:fill="auto"/>
        </w:rPr>
        <w:t xml:space="preserve">日期：  年  月  日</w:t>
      </w:r>
      <w:r>
        <w:rPr>
          <w:rFonts w:hint="eastAsia" w:ascii="宋体" w:hAnsi="宋体" w:eastAsia="宋体" w:cs="宋体"/>
          <w:color w:val="auto"/>
          <w:sz w:val="24"/>
          <w:szCs w:val="24"/>
          <w:highlight w:val="white"/>
        </w:rPr>
        <w:t xml:space="preserve">  </w:t>
      </w:r>
      <w:r>
        <w:rPr>
          <w:highlight w:val="white"/>
        </w:rPr>
      </w:r>
      <w:r/>
    </w:p>
    <w:p>
      <w:pPr>
        <w:ind w:firstLine="480"/>
        <w:rPr>
          <w:color w:val="auto"/>
          <w:highlight w:val="white"/>
        </w:rPr>
      </w:pPr>
      <w:r>
        <w:rPr>
          <w:color w:val="auto"/>
          <w:highlight w:val="white"/>
        </w:rPr>
        <w:br w:type="page" w:clear="all"/>
      </w:r>
      <w:r>
        <w:rPr>
          <w:highlight w:val="white"/>
        </w:rPr>
      </w:r>
      <w:r/>
    </w:p>
    <w:p>
      <w:pPr>
        <w:jc w:val="center"/>
        <w:spacing w:line="360" w:lineRule="auto"/>
        <w:rPr>
          <w:rFonts w:hint="eastAsia" w:ascii="宋体" w:hAnsi="宋体"/>
          <w:color w:val="auto"/>
          <w:sz w:val="36"/>
          <w:szCs w:val="36"/>
          <w:highlight w:val="white"/>
        </w:rPr>
      </w:pPr>
      <w:r>
        <w:rPr>
          <w:rFonts w:hint="eastAsia" w:eastAsia="黑体"/>
          <w:b/>
          <w:color w:val="auto"/>
          <w:sz w:val="36"/>
          <w:szCs w:val="36"/>
          <w:highlight w:val="white"/>
        </w:rPr>
        <w:t xml:space="preserve">六、附件格式</w:t>
      </w:r>
      <w:r>
        <w:rPr>
          <w:highlight w:val="white"/>
        </w:rPr>
      </w:r>
      <w:r/>
    </w:p>
    <w:p>
      <w:pPr>
        <w:spacing w:line="48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格式1：磋商响应报价表（详见苏采云系统《开标一览表》）                            </w:t>
      </w:r>
      <w:r>
        <w:rPr>
          <w:highlight w:val="white"/>
        </w:rPr>
      </w:r>
      <w:r/>
    </w:p>
    <w:p>
      <w:pPr>
        <w:pStyle w:val="986"/>
        <w:jc w:val="center"/>
        <w:spacing w:line="480" w:lineRule="auto"/>
        <w:rPr>
          <w:rFonts w:hint="eastAsia" w:hAnsi="宋体" w:cs="宋体"/>
          <w:b/>
          <w:bCs/>
          <w:color w:val="auto"/>
          <w:sz w:val="24"/>
          <w:highlight w:val="white"/>
        </w:rPr>
      </w:pPr>
      <w:r>
        <w:rPr>
          <w:rFonts w:hint="eastAsia" w:hAnsi="宋体" w:cs="宋体"/>
          <w:b/>
          <w:bCs/>
          <w:color w:val="auto"/>
          <w:sz w:val="24"/>
          <w:highlight w:val="white"/>
        </w:rPr>
        <w:t xml:space="preserve">磋商报价表</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磋商响应单位（盖章）：</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项目编号：</w:t>
      </w:r>
      <w:r>
        <w:rPr>
          <w:highlight w:val="white"/>
        </w:rPr>
      </w:r>
      <w:r/>
    </w:p>
    <w:tbl>
      <w:tblPr>
        <w:tblStyle w:val="717"/>
        <w:tblW w:w="8310" w:type="dxa"/>
        <w:jc w:val="center"/>
        <w:tblLayout w:type="fixed"/>
        <w:tblCellMar>
          <w:left w:w="108" w:type="dxa"/>
          <w:top w:w="0" w:type="dxa"/>
          <w:right w:w="108" w:type="dxa"/>
          <w:bottom w:w="0" w:type="dxa"/>
        </w:tblCellMar>
        <w:tblLook w:val="04A0" w:firstRow="1" w:lastRow="0" w:firstColumn="1" w:lastColumn="0" w:noHBand="0" w:noVBand="1"/>
      </w:tblPr>
      <w:tblGrid>
        <w:gridCol w:w="965"/>
        <w:gridCol w:w="2473"/>
        <w:gridCol w:w="3087"/>
        <w:gridCol w:w="1785"/>
      </w:tblGrid>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highlight w:val="white"/>
              </w:rPr>
            </w:pPr>
            <w:r>
              <w:rPr>
                <w:rFonts w:ascii="宋体" w:hAnsi="宋体"/>
                <w:color w:val="auto"/>
                <w:sz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color w:val="auto"/>
                <w:sz w:val="24"/>
                <w:highlight w:val="white"/>
              </w:rPr>
            </w:pPr>
            <w:r>
              <w:rPr>
                <w:rFonts w:ascii="宋体" w:hAnsi="宋体"/>
                <w:color w:val="auto"/>
                <w:sz w:val="24"/>
                <w:highlight w:val="white"/>
              </w:rPr>
              <w:t xml:space="preserve">项目名称</w:t>
            </w:r>
            <w:r>
              <w:rPr>
                <w:highlight w:val="white"/>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spacing w:line="360" w:lineRule="auto"/>
              <w:rPr>
                <w:rFonts w:hint="eastAsia" w:ascii="宋体" w:hAnsi="宋体"/>
                <w:color w:val="auto"/>
                <w:sz w:val="24"/>
                <w:highlight w:val="white"/>
              </w:rPr>
            </w:pPr>
            <w:r>
              <w:rPr>
                <w:rFonts w:ascii="宋体" w:hAnsi="宋体"/>
                <w:color w:val="auto"/>
                <w:sz w:val="24"/>
                <w:highlight w:val="white"/>
              </w:rPr>
              <w:t xml:space="preserve">项目总价</w:t>
            </w:r>
            <w:r>
              <w:rPr>
                <w:highlight w:val="white"/>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olor w:val="auto"/>
                <w:sz w:val="24"/>
                <w:highlight w:val="white"/>
              </w:rPr>
            </w:pPr>
            <w:r>
              <w:rPr>
                <w:rFonts w:hint="eastAsia" w:ascii="宋体" w:hAnsi="宋体"/>
                <w:bCs/>
                <w:color w:val="auto"/>
                <w:sz w:val="24"/>
                <w:highlight w:val="white"/>
                <w:lang w:val="en-US" w:eastAsia="zh-CN"/>
              </w:rPr>
              <w:t xml:space="preserve">服务</w:t>
            </w:r>
            <w:r>
              <w:rPr>
                <w:rFonts w:hint="eastAsia" w:ascii="宋体" w:hAnsi="宋体"/>
                <w:bCs/>
                <w:color w:val="auto"/>
                <w:sz w:val="24"/>
                <w:highlight w:val="white"/>
                <w:lang w:val="zh-CN"/>
              </w:rPr>
              <w:t xml:space="preserve">期限</w:t>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highlight w:val="white"/>
              </w:rPr>
            </w:pPr>
            <w:r>
              <w:rPr>
                <w:rFonts w:ascii="宋体" w:hAnsi="宋体"/>
                <w:color w:val="auto"/>
                <w:sz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796"/>
              <w:rPr>
                <w:color w:val="auto"/>
                <w:highlight w:val="white"/>
              </w:rPr>
            </w:pPr>
            <w:r>
              <w:rPr>
                <w:color w:val="auto"/>
                <w:highlight w:val="white"/>
                <w:lang w:val="en-US"/>
              </w:rPr>
            </w:r>
            <w:r>
              <w:rPr>
                <w:highlight w:val="white"/>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highlight w:val="white"/>
              </w:rPr>
            </w:pPr>
            <w:r>
              <w:rPr>
                <w:rFonts w:ascii="宋体" w:hAnsi="宋体"/>
                <w:color w:val="auto"/>
                <w:sz w:val="24"/>
                <w:highlight w:val="white"/>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left"/>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highlight w:val="white"/>
              </w:rPr>
            </w:pPr>
            <w:r>
              <w:rPr>
                <w:rFonts w:ascii="宋体" w:hAnsi="宋体"/>
                <w:color w:val="auto"/>
                <w:sz w:val="24"/>
                <w:highlight w:val="white"/>
              </w:rPr>
              <w:t xml:space="preserve">合计</w:t>
            </w:r>
            <w:r>
              <w:rPr>
                <w:highlight w:val="white"/>
              </w:rPr>
            </w:r>
            <w:r/>
          </w:p>
        </w:tc>
        <w:tc>
          <w:tcPr>
            <w:gridSpan w:val="3"/>
            <w:tcBorders>
              <w:top w:val="single" w:color="auto" w:sz="4" w:space="0"/>
              <w:left w:val="single" w:color="auto" w:sz="4" w:space="0"/>
              <w:bottom w:val="single" w:color="auto" w:sz="4" w:space="0"/>
              <w:right w:val="single" w:color="auto" w:sz="4" w:space="0"/>
            </w:tcBorders>
            <w:tcW w:w="7345" w:type="dxa"/>
            <w:vAlign w:val="center"/>
            <w:textDirection w:val="lrTb"/>
            <w:noWrap w:val="false"/>
          </w:tcPr>
          <w:p>
            <w:pPr>
              <w:jc w:val="left"/>
              <w:spacing w:line="360" w:lineRule="auto"/>
              <w:rPr>
                <w:rFonts w:hint="eastAsia" w:ascii="宋体" w:hAnsi="宋体"/>
                <w:color w:val="auto"/>
                <w:sz w:val="24"/>
                <w:highlight w:val="white"/>
              </w:rPr>
            </w:pPr>
            <w:r>
              <w:rPr>
                <w:rFonts w:ascii="宋体" w:hAnsi="宋体" w:cs="宋体"/>
                <w:color w:val="auto"/>
                <w:sz w:val="24"/>
                <w:highlight w:val="white"/>
              </w:rPr>
              <w:t xml:space="preserve">人民币（大写）                            小写：</w:t>
            </w:r>
            <w:r>
              <w:rPr>
                <w:highlight w:val="white"/>
              </w:rPr>
            </w:r>
            <w:r/>
          </w:p>
        </w:tc>
      </w:tr>
    </w:tbl>
    <w:p>
      <w:pPr>
        <w:ind w:firstLine="480"/>
        <w:spacing w:line="360" w:lineRule="auto"/>
        <w:rPr>
          <w:rFonts w:hint="eastAsia" w:ascii="宋体" w:hAnsi="宋体" w:cs="宋体"/>
          <w:bCs/>
          <w:color w:val="auto"/>
          <w:sz w:val="24"/>
          <w:highlight w:val="white"/>
        </w:rPr>
      </w:pPr>
      <w:r>
        <w:rPr>
          <w:rFonts w:hint="eastAsia" w:ascii="宋体" w:hAnsi="宋体" w:cs="宋体"/>
          <w:bCs/>
          <w:color w:val="auto"/>
          <w:sz w:val="24"/>
          <w:highlight w:val="white"/>
        </w:rPr>
        <w:t xml:space="preserve">注：</w:t>
      </w:r>
      <w:r>
        <w:rPr>
          <w:rFonts w:ascii="宋体" w:hAnsi="宋体"/>
          <w:color w:val="auto"/>
          <w:sz w:val="24"/>
          <w:highlight w:val="white"/>
        </w:rPr>
        <w:t xml:space="preserve">报价金额全部采用人民币表示，</w:t>
      </w:r>
      <w:r>
        <w:rPr>
          <w:rFonts w:hint="eastAsia" w:ascii="宋体" w:hAnsi="宋体"/>
          <w:color w:val="auto"/>
          <w:sz w:val="24"/>
          <w:highlight w:val="white"/>
        </w:rPr>
        <w:t xml:space="preserve">响应</w:t>
      </w:r>
      <w:r>
        <w:rPr>
          <w:rFonts w:ascii="宋体" w:hAnsi="宋体"/>
          <w:color w:val="auto"/>
          <w:sz w:val="24"/>
          <w:highlight w:val="white"/>
        </w:rPr>
        <w:t xml:space="preserve">报价精确到元</w:t>
      </w:r>
      <w:r>
        <w:rPr>
          <w:rFonts w:hint="eastAsia" w:ascii="宋体" w:hAnsi="宋体"/>
          <w:color w:val="auto"/>
          <w:sz w:val="24"/>
          <w:highlight w:val="white"/>
        </w:rPr>
        <w:t xml:space="preserve">；</w:t>
      </w:r>
      <w:r>
        <w:rPr>
          <w:rFonts w:hint="eastAsia" w:ascii="宋体" w:hAnsi="宋体" w:cs="宋体"/>
          <w:color w:val="auto"/>
          <w:sz w:val="24"/>
          <w:highlight w:val="white"/>
        </w:rPr>
        <w:t xml:space="preserve">响应报价不得超过文件中预算金额</w:t>
      </w:r>
      <w:r>
        <w:rPr>
          <w:rFonts w:hint="eastAsia" w:ascii="宋体" w:hAnsi="宋体"/>
          <w:color w:val="auto"/>
          <w:sz w:val="24"/>
          <w:szCs w:val="24"/>
          <w:highlight w:val="white"/>
        </w:rPr>
        <w:t xml:space="preserve">及</w:t>
      </w:r>
      <w:r>
        <w:rPr>
          <w:rFonts w:hint="eastAsia" w:ascii="宋体" w:hAnsi="宋体" w:cs="宋体"/>
          <w:color w:val="auto"/>
          <w:sz w:val="24"/>
          <w:highlight w:val="white"/>
        </w:rPr>
        <w:t xml:space="preserve">最高限价，否则作无效报价处理。</w:t>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响应单位：（单位盖章）</w:t>
      </w:r>
      <w:r>
        <w:rPr>
          <w:highlight w:val="white"/>
        </w:rPr>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法定代表人或代理人：（签字或盖章）</w:t>
      </w:r>
      <w:r>
        <w:rPr>
          <w:highlight w:val="white"/>
        </w:rPr>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日期：     年     月     日</w:t>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t xml:space="preserve">格式2：磋商报价分析表（若有）</w:t>
      </w:r>
      <w:r>
        <w:rPr>
          <w:highlight w:val="white"/>
        </w:rPr>
      </w:r>
      <w:r/>
    </w:p>
    <w:p>
      <w:pPr>
        <w:ind w:firstLine="482"/>
        <w:jc w:val="center"/>
        <w:spacing w:before="46" w:after="46" w:line="360" w:lineRule="auto"/>
        <w:rPr>
          <w:rFonts w:hint="eastAsia" w:ascii="宋体" w:hAnsi="宋体"/>
          <w:b/>
          <w:color w:val="auto"/>
          <w:sz w:val="24"/>
          <w:highlight w:val="white"/>
        </w:rPr>
      </w:pPr>
      <w:r>
        <w:rPr>
          <w:rFonts w:hint="eastAsia" w:ascii="宋体" w:hAnsi="宋体"/>
          <w:b/>
          <w:color w:val="auto"/>
          <w:sz w:val="24"/>
          <w:highlight w:val="white"/>
        </w:rPr>
      </w:r>
      <w:r>
        <w:rPr>
          <w:highlight w:val="white"/>
        </w:rPr>
      </w:r>
      <w:r/>
    </w:p>
    <w:p>
      <w:pPr>
        <w:ind w:firstLine="482"/>
        <w:jc w:val="center"/>
        <w:spacing w:before="46" w:after="46" w:line="360" w:lineRule="auto"/>
        <w:rPr>
          <w:rFonts w:hint="eastAsia" w:ascii="宋体" w:hAnsi="宋体"/>
          <w:b/>
          <w:color w:val="auto"/>
          <w:sz w:val="24"/>
          <w:highlight w:val="white"/>
        </w:rPr>
      </w:pPr>
      <w:r>
        <w:rPr>
          <w:rFonts w:hint="eastAsia" w:ascii="宋体" w:hAnsi="宋体"/>
          <w:b/>
          <w:color w:val="auto"/>
          <w:sz w:val="24"/>
          <w:highlight w:val="white"/>
        </w:rPr>
        <w:t xml:space="preserve">磋商报价分析表</w:t>
      </w:r>
      <w:r>
        <w:rPr>
          <w:highlight w:val="white"/>
        </w:rPr>
      </w:r>
      <w:r/>
    </w:p>
    <w:tbl>
      <w:tblPr>
        <w:tblStyle w:val="717"/>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val="false"/>
          </w:tcPr>
          <w:p>
            <w:pPr>
              <w:jc w:val="center"/>
              <w:rPr>
                <w:rFonts w:hint="eastAsia" w:ascii="宋体" w:hAnsi="宋体"/>
                <w:color w:val="auto"/>
                <w:sz w:val="24"/>
                <w:highlight w:val="white"/>
              </w:rPr>
            </w:pPr>
            <w:r>
              <w:rPr>
                <w:rFonts w:hint="eastAsia" w:ascii="宋体" w:hAnsi="宋体"/>
                <w:color w:val="auto"/>
                <w:sz w:val="24"/>
                <w:highlight w:val="white"/>
              </w:rPr>
              <w:t xml:space="preserve">序号</w:t>
            </w:r>
            <w:r>
              <w:rPr>
                <w:highlight w:val="white"/>
              </w:rPr>
            </w:r>
            <w:r/>
          </w:p>
        </w:tc>
        <w:tc>
          <w:tcPr>
            <w:tcW w:w="2980" w:type="dxa"/>
            <w:vAlign w:val="center"/>
            <w:textDirection w:val="lrTb"/>
            <w:noWrap w:val="false"/>
          </w:tcPr>
          <w:p>
            <w:pPr>
              <w:jc w:val="center"/>
              <w:rPr>
                <w:rFonts w:hint="eastAsia" w:ascii="宋体" w:hAnsi="宋体"/>
                <w:color w:val="auto"/>
                <w:sz w:val="24"/>
                <w:highlight w:val="white"/>
              </w:rPr>
            </w:pPr>
            <w:r>
              <w:rPr>
                <w:rFonts w:hint="eastAsia" w:ascii="宋体" w:hAnsi="宋体"/>
                <w:color w:val="auto"/>
                <w:sz w:val="24"/>
                <w:highlight w:val="white"/>
              </w:rPr>
              <w:t xml:space="preserve">项　　　目</w:t>
            </w:r>
            <w:r>
              <w:rPr>
                <w:highlight w:val="white"/>
              </w:rPr>
            </w:r>
            <w:r/>
          </w:p>
        </w:tc>
        <w:tc>
          <w:tcPr>
            <w:tcW w:w="2621" w:type="dxa"/>
            <w:vAlign w:val="center"/>
            <w:textDirection w:val="lrTb"/>
            <w:noWrap w:val="false"/>
          </w:tcPr>
          <w:p>
            <w:pPr>
              <w:jc w:val="center"/>
              <w:rPr>
                <w:rFonts w:hint="eastAsia" w:ascii="宋体" w:hAnsi="宋体"/>
                <w:color w:val="auto"/>
                <w:sz w:val="24"/>
                <w:highlight w:val="white"/>
              </w:rPr>
            </w:pPr>
            <w:r>
              <w:rPr>
                <w:rFonts w:hint="eastAsia" w:ascii="宋体" w:hAnsi="宋体"/>
                <w:color w:val="auto"/>
                <w:sz w:val="24"/>
                <w:highlight w:val="white"/>
              </w:rPr>
              <w:t xml:space="preserve">金额</w:t>
            </w:r>
            <w:r>
              <w:rPr>
                <w:highlight w:val="white"/>
              </w:rPr>
            </w:r>
            <w:r/>
          </w:p>
        </w:tc>
        <w:tc>
          <w:tcPr>
            <w:tcW w:w="1713"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t xml:space="preserve">备注</w:t>
            </w:r>
            <w:r>
              <w:rPr>
                <w:highlight w:val="white"/>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t xml:space="preserve">1</w:t>
            </w:r>
            <w:r>
              <w:rPr>
                <w:highlight w:val="white"/>
              </w:rPr>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highlight w:val="white"/>
              </w:rPr>
            </w:pPr>
            <w:r>
              <w:rPr>
                <w:rFonts w:hint="eastAsia" w:ascii="宋体" w:hAnsi="宋体"/>
                <w:color w:val="auto"/>
                <w:sz w:val="24"/>
                <w:highlight w:val="white"/>
              </w:rPr>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t xml:space="preserve">2</w:t>
            </w:r>
            <w:r>
              <w:rPr>
                <w:highlight w:val="white"/>
              </w:rPr>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highlight w:val="white"/>
              </w:rPr>
            </w:pPr>
            <w:r>
              <w:rPr>
                <w:rFonts w:hint="eastAsia" w:ascii="宋体" w:hAnsi="宋体"/>
                <w:color w:val="auto"/>
                <w:sz w:val="24"/>
                <w:highlight w:val="white"/>
              </w:rPr>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t xml:space="preserve">3</w:t>
            </w:r>
            <w:r>
              <w:rPr>
                <w:highlight w:val="white"/>
              </w:rPr>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highlight w:val="white"/>
              </w:rPr>
            </w:pPr>
            <w:r>
              <w:rPr>
                <w:rFonts w:hint="eastAsia" w:ascii="宋体" w:hAnsi="宋体"/>
                <w:color w:val="auto"/>
                <w:sz w:val="24"/>
                <w:highlight w:val="white"/>
              </w:rPr>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t xml:space="preserve">4</w:t>
            </w:r>
            <w:r>
              <w:rPr>
                <w:highlight w:val="white"/>
              </w:rPr>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highlight w:val="white"/>
              </w:rPr>
            </w:pPr>
            <w:r>
              <w:rPr>
                <w:rFonts w:hint="eastAsia" w:ascii="宋体" w:hAnsi="宋体"/>
                <w:color w:val="auto"/>
                <w:sz w:val="24"/>
                <w:highlight w:val="white"/>
              </w:rPr>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r>
        <w:trPr>
          <w:cantSplit/>
          <w:jc w:val="center"/>
          <w:trHeight w:val="524"/>
        </w:trPr>
        <w:tc>
          <w:tcPr>
            <w:tcW w:w="878"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t xml:space="preserve">5</w:t>
            </w:r>
            <w:r>
              <w:rPr>
                <w:highlight w:val="white"/>
              </w:rPr>
            </w:r>
            <w:r/>
          </w:p>
        </w:tc>
        <w:tc>
          <w:tcPr>
            <w:tcW w:w="2980"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t xml:space="preserve">6</w:t>
            </w:r>
            <w:r>
              <w:rPr>
                <w:highlight w:val="white"/>
              </w:rPr>
            </w:r>
            <w:r/>
          </w:p>
        </w:tc>
        <w:tc>
          <w:tcPr>
            <w:tcW w:w="2980"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2980" w:type="dxa"/>
            <w:vAlign w:val="center"/>
            <w:textDirection w:val="lrTb"/>
            <w:noWrap w:val="false"/>
          </w:tcPr>
          <w:p>
            <w:pPr>
              <w:jc w:val="center"/>
              <w:rPr>
                <w:rFonts w:hint="eastAsia" w:ascii="宋体" w:hAnsi="宋体"/>
                <w:color w:val="auto"/>
                <w:sz w:val="24"/>
                <w:highlight w:val="white"/>
              </w:rPr>
            </w:pPr>
            <w:r>
              <w:rPr>
                <w:rFonts w:hint="eastAsia" w:ascii="宋体" w:hAnsi="宋体"/>
                <w:color w:val="auto"/>
                <w:sz w:val="24"/>
                <w:highlight w:val="white"/>
              </w:rPr>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r>
        <w:trPr>
          <w:cantSplit/>
          <w:jc w:val="center"/>
          <w:trHeight w:val="523"/>
        </w:trPr>
        <w:tc>
          <w:tcPr>
            <w:gridSpan w:val="2"/>
            <w:tcW w:w="3858"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t xml:space="preserve">合计金额</w:t>
            </w:r>
            <w:r>
              <w:rPr>
                <w:highlight w:val="white"/>
              </w:rPr>
            </w:r>
            <w:r/>
          </w:p>
        </w:tc>
        <w:tc>
          <w:tcPr>
            <w:tcW w:w="2621"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c>
          <w:tcPr>
            <w:tcW w:w="1713" w:type="dxa"/>
            <w:vAlign w:val="center"/>
            <w:textDirection w:val="lrTb"/>
            <w:noWrap w:val="false"/>
          </w:tcPr>
          <w:p>
            <w:pPr>
              <w:jc w:val="center"/>
              <w:spacing w:line="360" w:lineRule="auto"/>
              <w:rPr>
                <w:rFonts w:hint="eastAsia" w:ascii="宋体" w:hAnsi="宋体" w:cs="仿宋_GB2312"/>
                <w:color w:val="auto"/>
                <w:sz w:val="24"/>
                <w:highlight w:val="white"/>
              </w:rPr>
            </w:pPr>
            <w:r>
              <w:rPr>
                <w:rFonts w:hint="eastAsia" w:ascii="宋体" w:hAnsi="宋体" w:cs="仿宋_GB2312"/>
                <w:color w:val="auto"/>
                <w:sz w:val="24"/>
                <w:highlight w:val="white"/>
              </w:rPr>
            </w:r>
            <w:r>
              <w:rPr>
                <w:highlight w:val="white"/>
              </w:rPr>
            </w:r>
            <w:r/>
          </w:p>
        </w:tc>
      </w:tr>
    </w:tbl>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t xml:space="preserve">注：此表“合计金额”与报价表“项目总价”须保持一致，否则以磋商报价表价格为准。可根据需要自行调整。</w:t>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t xml:space="preserve">响应单位：（单位盖章）</w:t>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t xml:space="preserve">法定代表人或代理人：（签字或盖章）</w:t>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t xml:space="preserve">日期：     年     月     日</w:t>
      </w:r>
      <w:r>
        <w:rPr>
          <w:highlight w:val="white"/>
        </w:rPr>
      </w:r>
      <w:r/>
    </w:p>
    <w:p>
      <w:pPr>
        <w:spacing w:line="360" w:lineRule="auto"/>
        <w:rPr>
          <w:rFonts w:hint="eastAsia" w:ascii="宋体" w:hAnsi="宋体"/>
          <w:color w:val="auto"/>
          <w:spacing w:val="20"/>
          <w:sz w:val="24"/>
          <w:highlight w:val="white"/>
        </w:rPr>
      </w:pPr>
      <w:r>
        <w:rPr>
          <w:rFonts w:hint="eastAsia" w:ascii="宋体" w:hAnsi="宋体"/>
          <w:color w:val="auto"/>
          <w:spacing w:val="20"/>
          <w:sz w:val="24"/>
          <w:highlight w:val="white"/>
        </w:rPr>
      </w:r>
      <w:r>
        <w:rPr>
          <w:highlight w:val="white"/>
        </w:rPr>
      </w:r>
      <w:r/>
    </w:p>
    <w:p>
      <w:pPr>
        <w:spacing w:line="360" w:lineRule="auto"/>
        <w:rPr>
          <w:rFonts w:hint="eastAsia" w:ascii="宋体" w:hAnsi="宋体"/>
          <w:b/>
          <w:bCs/>
          <w:color w:val="auto"/>
          <w:sz w:val="24"/>
          <w:highlight w:val="white"/>
        </w:rPr>
      </w:pPr>
      <w:r>
        <w:rPr>
          <w:rFonts w:hint="eastAsia" w:ascii="宋体" w:hAnsi="宋体"/>
          <w:b/>
          <w:bCs/>
          <w:color w:val="auto"/>
          <w:sz w:val="24"/>
          <w:highlight w:val="white"/>
        </w:rPr>
      </w:r>
      <w:r>
        <w:rPr>
          <w:highlight w:val="white"/>
        </w:rPr>
      </w:r>
      <w:r/>
    </w:p>
    <w:p>
      <w:pPr>
        <w:jc w:val="left"/>
        <w:rPr>
          <w:rFonts w:hint="eastAsia" w:ascii="宋体" w:hAnsi="宋体" w:cs="宋体"/>
          <w:b/>
          <w:bCs/>
          <w:color w:val="auto"/>
          <w:sz w:val="24"/>
          <w:highlight w:val="white"/>
        </w:rPr>
      </w:pPr>
      <w:r>
        <w:rPr>
          <w:rFonts w:hint="eastAsia" w:ascii="宋体" w:hAnsi="宋体" w:cs="宋体"/>
          <w:b/>
          <w:bCs/>
          <w:color w:val="auto"/>
          <w:sz w:val="24"/>
          <w:highlight w:val="white"/>
        </w:rPr>
      </w:r>
      <w:r>
        <w:rPr>
          <w:highlight w:val="white"/>
        </w:rPr>
      </w:r>
      <w:r/>
    </w:p>
    <w:p>
      <w:pPr>
        <w:spacing w:line="360" w:lineRule="auto"/>
        <w:rPr>
          <w:b/>
          <w:bCs/>
          <w:color w:val="auto"/>
          <w:highlight w:val="white"/>
        </w:rPr>
      </w:pPr>
      <w:r>
        <w:rPr>
          <w:b/>
          <w:bCs/>
          <w:color w:val="auto"/>
          <w:highlight w:val="white"/>
        </w:rPr>
      </w:r>
      <w:r>
        <w:rPr>
          <w:highlight w:val="white"/>
        </w:rPr>
      </w:r>
      <w:r/>
    </w:p>
    <w:p>
      <w:pPr>
        <w:spacing w:line="360" w:lineRule="auto"/>
        <w:rPr>
          <w:b/>
          <w:bCs/>
          <w:color w:val="auto"/>
          <w:highlight w:val="white"/>
        </w:rPr>
      </w:pPr>
      <w:r>
        <w:rPr>
          <w:b/>
          <w:bCs/>
          <w:color w:val="auto"/>
          <w:highlight w:val="white"/>
        </w:rPr>
      </w:r>
      <w:r>
        <w:rPr>
          <w:highlight w:val="white"/>
        </w:rPr>
      </w:r>
      <w:r/>
    </w:p>
    <w:p>
      <w:pPr>
        <w:jc w:val="center"/>
        <w:rPr>
          <w:rFonts w:ascii="方正大黑简体" w:eastAsia="方正大黑简体"/>
          <w:b/>
          <w:bCs/>
          <w:color w:val="auto"/>
          <w:position w:val="6"/>
          <w:sz w:val="30"/>
          <w:highlight w:val="white"/>
        </w:rPr>
      </w:pPr>
      <w:r>
        <w:rPr>
          <w:rFonts w:ascii="方正大黑简体" w:eastAsia="方正大黑简体"/>
          <w:b/>
          <w:bCs/>
          <w:color w:val="auto"/>
          <w:position w:val="6"/>
          <w:sz w:val="30"/>
          <w:highlight w:val="white"/>
        </w:rPr>
      </w:r>
      <w:r>
        <w:rPr>
          <w:highlight w:val="white"/>
        </w:rPr>
      </w:r>
      <w:r/>
    </w:p>
    <w:p>
      <w:pPr>
        <w:jc w:val="center"/>
        <w:rPr>
          <w:rFonts w:ascii="方正大黑简体" w:eastAsia="方正大黑简体"/>
          <w:b/>
          <w:bCs/>
          <w:color w:val="auto"/>
          <w:position w:val="6"/>
          <w:sz w:val="30"/>
          <w:highlight w:val="white"/>
        </w:rPr>
      </w:pPr>
      <w:r>
        <w:rPr>
          <w:rFonts w:ascii="方正大黑简体" w:eastAsia="方正大黑简体"/>
          <w:b/>
          <w:bCs/>
          <w:color w:val="auto"/>
          <w:position w:val="6"/>
          <w:sz w:val="30"/>
          <w:highlight w:val="white"/>
        </w:rPr>
      </w:r>
      <w:r>
        <w:rPr>
          <w:highlight w:val="white"/>
        </w:rPr>
      </w:r>
      <w:r/>
    </w:p>
    <w:p>
      <w:pPr>
        <w:spacing w:line="360" w:lineRule="auto"/>
        <w:rPr>
          <w:b/>
          <w:bCs/>
          <w:color w:val="auto"/>
          <w:highlight w:val="white"/>
        </w:rPr>
      </w:pPr>
      <w:r>
        <w:rPr>
          <w:b/>
          <w:bCs/>
          <w:color w:val="auto"/>
          <w:highlight w:val="white"/>
        </w:rPr>
      </w:r>
      <w:r>
        <w:rPr>
          <w:highlight w:val="white"/>
        </w:rPr>
      </w:r>
      <w:r/>
    </w:p>
    <w:p>
      <w:pPr>
        <w:spacing w:line="360" w:lineRule="auto"/>
        <w:rPr>
          <w:b/>
          <w:bCs/>
          <w:color w:val="auto"/>
          <w:highlight w:val="white"/>
        </w:rPr>
      </w:pPr>
      <w:r>
        <w:rPr>
          <w:b/>
          <w:bCs/>
          <w:color w:val="auto"/>
          <w:highlight w:val="white"/>
        </w:rPr>
      </w:r>
      <w:r>
        <w:rPr>
          <w:highlight w:val="white"/>
        </w:rPr>
      </w:r>
      <w:r/>
    </w:p>
    <w:p>
      <w:pPr>
        <w:spacing w:line="360" w:lineRule="auto"/>
        <w:rPr>
          <w:b/>
          <w:bCs/>
          <w:color w:val="auto"/>
          <w:highlight w:val="white"/>
        </w:rPr>
      </w:pPr>
      <w:r>
        <w:rPr>
          <w:b/>
          <w:bCs/>
          <w:color w:val="auto"/>
          <w:highlight w:val="white"/>
        </w:rPr>
      </w:r>
      <w:r>
        <w:rPr>
          <w:highlight w:val="white"/>
        </w:rPr>
      </w:r>
      <w:r/>
    </w:p>
    <w:p>
      <w:pPr>
        <w:spacing w:line="360" w:lineRule="auto"/>
        <w:rPr>
          <w:b/>
          <w:bCs/>
          <w:color w:val="auto"/>
          <w:highlight w:val="white"/>
        </w:rPr>
      </w:pPr>
      <w:r>
        <w:rPr>
          <w:b/>
          <w:bCs/>
          <w:color w:val="auto"/>
          <w:highlight w:val="white"/>
        </w:rPr>
      </w:r>
      <w:r>
        <w:rPr>
          <w:highlight w:val="white"/>
        </w:rPr>
      </w:r>
      <w:r/>
    </w:p>
    <w:p>
      <w:pPr>
        <w:spacing w:line="360" w:lineRule="auto"/>
        <w:widowControl/>
        <w:rPr>
          <w:rFonts w:hint="eastAsia" w:ascii="宋体" w:hAnsi="宋体"/>
          <w:b/>
          <w:bCs/>
          <w:color w:val="auto"/>
          <w:sz w:val="24"/>
          <w:szCs w:val="24"/>
          <w:highlight w:val="white"/>
        </w:rPr>
        <w:outlineLvl w:val="1"/>
      </w:pPr>
      <w:r>
        <w:rPr>
          <w:rFonts w:hint="eastAsia" w:ascii="宋体" w:hAnsi="宋体"/>
          <w:b/>
          <w:bCs/>
          <w:color w:val="auto"/>
          <w:sz w:val="24"/>
          <w:szCs w:val="24"/>
          <w:highlight w:val="white"/>
        </w:rPr>
      </w:r>
      <w:r>
        <w:rPr>
          <w:highlight w:val="white"/>
        </w:rPr>
      </w:r>
      <w:r/>
    </w:p>
    <w:p>
      <w:pPr>
        <w:spacing w:line="360" w:lineRule="auto"/>
        <w:widowControl/>
        <w:rPr>
          <w:rFonts w:hint="eastAsia" w:ascii="宋体" w:hAnsi="宋体"/>
          <w:b/>
          <w:bCs/>
          <w:color w:val="auto"/>
          <w:sz w:val="24"/>
          <w:szCs w:val="24"/>
          <w:highlight w:val="white"/>
        </w:rPr>
        <w:outlineLvl w:val="1"/>
      </w:pPr>
      <w:r>
        <w:rPr>
          <w:rFonts w:hint="eastAsia" w:ascii="宋体" w:hAnsi="宋体"/>
          <w:b/>
          <w:color w:val="auto"/>
          <w:sz w:val="24"/>
          <w:highlight w:val="white"/>
        </w:rPr>
        <w:t xml:space="preserve">格式3：</w:t>
      </w:r>
      <w:r>
        <w:rPr>
          <w:highlight w:val="white"/>
        </w:rPr>
      </w:r>
      <w:r/>
    </w:p>
    <w:p>
      <w:pPr>
        <w:jc w:val="center"/>
        <w:spacing w:line="360" w:lineRule="auto"/>
        <w:rPr>
          <w:rFonts w:ascii="黑体" w:eastAsia="黑体"/>
          <w:b/>
          <w:color w:val="auto"/>
          <w:sz w:val="32"/>
          <w:szCs w:val="32"/>
          <w:highlight w:val="white"/>
        </w:rPr>
      </w:pPr>
      <w:r>
        <w:rPr>
          <w:rFonts w:hint="eastAsia" w:ascii="黑体" w:eastAsia="黑体"/>
          <w:b/>
          <w:color w:val="auto"/>
          <w:sz w:val="32"/>
          <w:szCs w:val="32"/>
          <w:highlight w:val="white"/>
          <w:lang w:val="zh-CN"/>
        </w:rPr>
        <w:t xml:space="preserve">磋商响应函</w:t>
      </w:r>
      <w:r>
        <w:rPr>
          <w:highlight w:val="white"/>
        </w:rPr>
      </w:r>
      <w:r/>
    </w:p>
    <w:p>
      <w:pPr>
        <w:spacing w:line="400" w:lineRule="exact"/>
        <w:rPr>
          <w:rFonts w:hint="eastAsia" w:ascii="宋体" w:hAnsi="宋体"/>
          <w:color w:val="auto"/>
          <w:sz w:val="24"/>
          <w:highlight w:val="white"/>
        </w:rPr>
      </w:pPr>
      <w:r>
        <w:rPr>
          <w:rFonts w:ascii="宋体" w:hAnsi="宋体"/>
          <w:color w:val="auto"/>
          <w:sz w:val="24"/>
          <w:highlight w:val="white"/>
          <w:u w:val="single"/>
          <w:lang w:val="zh-CN"/>
        </w:rPr>
        <w:t xml:space="preserve">苏州时代招投标有限公司 </w:t>
      </w:r>
      <w:r>
        <w:rPr>
          <w:rFonts w:ascii="宋体" w:hAnsi="宋体"/>
          <w:color w:val="auto"/>
          <w:sz w:val="24"/>
          <w:highlight w:val="white"/>
          <w:lang w:val="zh-CN"/>
        </w:rPr>
        <w:t xml:space="preserve">：</w:t>
      </w:r>
      <w:r>
        <w:rPr>
          <w:highlight w:val="white"/>
        </w:rPr>
      </w:r>
      <w:r/>
    </w:p>
    <w:p>
      <w:pPr>
        <w:ind w:left="420"/>
        <w:spacing w:line="400" w:lineRule="exact"/>
        <w:rPr>
          <w:rFonts w:hint="eastAsia" w:ascii="宋体" w:hAnsi="宋体"/>
          <w:color w:val="auto"/>
          <w:sz w:val="24"/>
          <w:highlight w:val="white"/>
        </w:rPr>
      </w:pPr>
      <w:r>
        <w:rPr>
          <w:rFonts w:ascii="宋体" w:hAnsi="宋体"/>
          <w:color w:val="auto"/>
          <w:sz w:val="24"/>
          <w:highlight w:val="white"/>
          <w:lang w:val="zh-CN"/>
        </w:rPr>
        <w:t xml:space="preserve">我方收到贵公司 </w:t>
      </w:r>
      <w:r>
        <w:rPr>
          <w:rFonts w:hint="eastAsia" w:ascii="宋体" w:hAnsi="宋体"/>
          <w:color w:val="auto"/>
          <w:sz w:val="24"/>
          <w:highlight w:val="white"/>
          <w:u w:val="single"/>
          <w:lang w:val="zh-CN"/>
        </w:rPr>
        <w:t xml:space="preserve">（采购编号）</w:t>
      </w:r>
      <w:r>
        <w:rPr>
          <w:rFonts w:ascii="宋体" w:hAnsi="宋体"/>
          <w:color w:val="auto"/>
          <w:sz w:val="24"/>
          <w:highlight w:val="white"/>
          <w:lang w:val="zh-CN"/>
        </w:rPr>
        <w:t xml:space="preserve">号</w:t>
      </w:r>
      <w:r>
        <w:rPr>
          <w:rFonts w:hint="eastAsia" w:ascii="宋体" w:hAnsi="宋体"/>
          <w:color w:val="auto"/>
          <w:sz w:val="24"/>
          <w:highlight w:val="white"/>
          <w:lang w:val="zh-CN"/>
        </w:rPr>
        <w:t xml:space="preserve">磋商采购文件</w:t>
      </w:r>
      <w:r>
        <w:rPr>
          <w:rFonts w:ascii="宋体" w:hAnsi="宋体"/>
          <w:color w:val="auto"/>
          <w:sz w:val="24"/>
          <w:highlight w:val="white"/>
          <w:lang w:val="zh-CN"/>
        </w:rPr>
        <w:t xml:space="preserve">，经仔细阅读和研究，我方决定参加磋商。</w:t>
      </w:r>
      <w:r>
        <w:rPr>
          <w:rFonts w:hint="eastAsia" w:ascii="宋体" w:hAnsi="宋体"/>
          <w:color w:val="auto"/>
          <w:sz w:val="24"/>
          <w:highlight w:val="white"/>
          <w:lang w:val="zh-CN"/>
        </w:rPr>
        <w:t xml:space="preserve">并向贵公司承诺：</w:t>
      </w:r>
      <w:r>
        <w:rPr>
          <w:highlight w:val="white"/>
        </w:rPr>
      </w:r>
      <w:r/>
    </w:p>
    <w:p>
      <w:pPr>
        <w:ind w:firstLine="480"/>
        <w:spacing w:line="360" w:lineRule="exact"/>
        <w:rPr>
          <w:rFonts w:hint="eastAsia" w:ascii="宋体" w:hAnsi="宋体"/>
          <w:color w:val="auto"/>
          <w:sz w:val="24"/>
          <w:highlight w:val="white"/>
        </w:rPr>
      </w:pPr>
      <w:r>
        <w:rPr>
          <w:rFonts w:ascii="宋体" w:hAnsi="宋体"/>
          <w:color w:val="auto"/>
          <w:sz w:val="24"/>
          <w:highlight w:val="white"/>
        </w:rPr>
        <w:t xml:space="preserve">1</w:t>
      </w:r>
      <w:r>
        <w:rPr>
          <w:rFonts w:hint="eastAsia" w:ascii="宋体" w:hAnsi="宋体"/>
          <w:color w:val="auto"/>
          <w:sz w:val="24"/>
          <w:highlight w:val="white"/>
        </w:rPr>
        <w:t xml:space="preserve">、愿意按照磋商采购文件的一切要求，提供以上所有服务，总价格及明细见《磋商采购响应报价表》。</w:t>
      </w:r>
      <w:r>
        <w:rPr>
          <w:highlight w:val="white"/>
        </w:rPr>
      </w:r>
      <w:r/>
    </w:p>
    <w:p>
      <w:pPr>
        <w:ind w:firstLine="480"/>
        <w:spacing w:line="360" w:lineRule="exact"/>
        <w:rPr>
          <w:rFonts w:hint="eastAsia" w:ascii="宋体" w:hAnsi="宋体"/>
          <w:color w:val="auto"/>
          <w:sz w:val="24"/>
          <w:highlight w:val="white"/>
        </w:rPr>
      </w:pPr>
      <w:r>
        <w:rPr>
          <w:rFonts w:ascii="宋体" w:hAnsi="宋体"/>
          <w:color w:val="auto"/>
          <w:sz w:val="24"/>
          <w:highlight w:val="white"/>
        </w:rPr>
        <w:t xml:space="preserve">2</w:t>
      </w:r>
      <w:r>
        <w:rPr>
          <w:rFonts w:hint="eastAsia" w:ascii="宋体" w:hAnsi="宋体"/>
          <w:color w:val="auto"/>
          <w:sz w:val="24"/>
          <w:highlight w:val="white"/>
        </w:rPr>
        <w:t xml:space="preserve">、如果我们的响应文件被接受，我们将严格履行磋商采购文件中规定的每一项要求，按期、按质、按量履行服务义务。</w:t>
      </w:r>
      <w:r>
        <w:rPr>
          <w:highlight w:val="white"/>
        </w:rPr>
      </w:r>
      <w:r/>
    </w:p>
    <w:p>
      <w:pPr>
        <w:ind w:firstLine="480"/>
        <w:spacing w:line="400" w:lineRule="exact"/>
        <w:rPr>
          <w:rFonts w:hint="eastAsia" w:ascii="宋体" w:hAnsi="宋体"/>
          <w:color w:val="auto"/>
          <w:sz w:val="24"/>
          <w:highlight w:val="white"/>
        </w:rPr>
      </w:pPr>
      <w:r>
        <w:rPr>
          <w:rFonts w:ascii="宋体" w:hAnsi="宋体"/>
          <w:color w:val="auto"/>
          <w:sz w:val="24"/>
          <w:highlight w:val="white"/>
          <w:lang w:val="zh-CN"/>
        </w:rPr>
        <w:t xml:space="preserve">3、我方同意按</w:t>
      </w:r>
      <w:r>
        <w:rPr>
          <w:rFonts w:hint="eastAsia" w:ascii="宋体" w:hAnsi="宋体"/>
          <w:color w:val="auto"/>
          <w:sz w:val="24"/>
          <w:highlight w:val="white"/>
          <w:lang w:val="zh-CN"/>
        </w:rPr>
        <w:t xml:space="preserve">磋商采购文件</w:t>
      </w:r>
      <w:r>
        <w:rPr>
          <w:rFonts w:ascii="宋体" w:hAnsi="宋体"/>
          <w:color w:val="auto"/>
          <w:sz w:val="24"/>
          <w:highlight w:val="white"/>
          <w:lang w:val="zh-CN"/>
        </w:rPr>
        <w:t xml:space="preserve">中的规定，</w:t>
      </w:r>
      <w:r>
        <w:rPr>
          <w:rFonts w:hint="eastAsia" w:ascii="宋体" w:hAnsi="宋体"/>
          <w:color w:val="auto"/>
          <w:sz w:val="24"/>
          <w:highlight w:val="white"/>
          <w:lang w:val="zh-CN"/>
        </w:rPr>
        <w:t xml:space="preserve">我方的响应文件</w:t>
      </w:r>
      <w:r>
        <w:rPr>
          <w:rFonts w:ascii="宋体" w:hAnsi="宋体"/>
          <w:color w:val="auto"/>
          <w:sz w:val="24"/>
          <w:highlight w:val="white"/>
          <w:lang w:val="zh-CN"/>
        </w:rPr>
        <w:t xml:space="preserve">有效期限为</w:t>
      </w:r>
      <w:r>
        <w:rPr>
          <w:rFonts w:hint="eastAsia" w:ascii="宋体" w:hAnsi="宋体"/>
          <w:color w:val="auto"/>
          <w:sz w:val="24"/>
          <w:highlight w:val="white"/>
          <w:lang w:val="zh-CN"/>
        </w:rPr>
        <w:t xml:space="preserve">磋商开始</w:t>
      </w:r>
      <w:r>
        <w:rPr>
          <w:rFonts w:ascii="宋体" w:hAnsi="宋体"/>
          <w:color w:val="auto"/>
          <w:sz w:val="24"/>
          <w:highlight w:val="white"/>
          <w:lang w:val="zh-CN"/>
        </w:rPr>
        <w:t xml:space="preserve">后</w:t>
      </w:r>
      <w:r>
        <w:rPr>
          <w:rFonts w:hint="eastAsia" w:ascii="宋体" w:hAnsi="宋体"/>
          <w:color w:val="auto"/>
          <w:sz w:val="24"/>
          <w:highlight w:val="white"/>
          <w:u w:val="single"/>
        </w:rPr>
        <w:t xml:space="preserve">9</w:t>
      </w:r>
      <w:r>
        <w:rPr>
          <w:rFonts w:hint="eastAsia" w:ascii="宋体" w:hAnsi="宋体"/>
          <w:color w:val="auto"/>
          <w:sz w:val="24"/>
          <w:highlight w:val="white"/>
          <w:u w:val="single"/>
          <w:lang w:val="zh-CN"/>
        </w:rPr>
        <w:t xml:space="preserve">0天</w:t>
      </w:r>
      <w:r>
        <w:rPr>
          <w:rFonts w:ascii="宋体" w:hAnsi="宋体"/>
          <w:color w:val="auto"/>
          <w:sz w:val="24"/>
          <w:highlight w:val="white"/>
          <w:lang w:val="zh-CN"/>
        </w:rPr>
        <w:t xml:space="preserve">。</w:t>
      </w:r>
      <w:r>
        <w:rPr>
          <w:highlight w:val="white"/>
        </w:rPr>
      </w:r>
      <w:r/>
    </w:p>
    <w:p>
      <w:pPr>
        <w:ind w:firstLine="480"/>
        <w:spacing w:line="400" w:lineRule="exact"/>
        <w:rPr>
          <w:rFonts w:hint="eastAsia" w:ascii="宋体" w:hAnsi="宋体"/>
          <w:color w:val="auto"/>
          <w:sz w:val="24"/>
          <w:highlight w:val="white"/>
        </w:rPr>
      </w:pPr>
      <w:r>
        <w:rPr>
          <w:rFonts w:ascii="宋体" w:hAnsi="宋体"/>
          <w:color w:val="auto"/>
          <w:sz w:val="24"/>
          <w:highlight w:val="white"/>
          <w:lang w:val="zh-CN"/>
        </w:rPr>
        <w:t xml:space="preserve">4、我方愿意提供</w:t>
      </w:r>
      <w:r>
        <w:rPr>
          <w:rFonts w:hint="eastAsia" w:ascii="宋体" w:hAnsi="宋体"/>
          <w:color w:val="auto"/>
          <w:sz w:val="24"/>
          <w:highlight w:val="white"/>
          <w:lang w:val="zh-CN"/>
        </w:rPr>
        <w:t xml:space="preserve">贵</w:t>
      </w:r>
      <w:r>
        <w:rPr>
          <w:rFonts w:ascii="宋体" w:hAnsi="宋体"/>
          <w:color w:val="auto"/>
          <w:sz w:val="24"/>
          <w:highlight w:val="white"/>
          <w:lang w:val="zh-CN"/>
        </w:rPr>
        <w:t xml:space="preserve">方在</w:t>
      </w:r>
      <w:r>
        <w:rPr>
          <w:rFonts w:hint="eastAsia" w:ascii="宋体" w:hAnsi="宋体"/>
          <w:color w:val="auto"/>
          <w:sz w:val="24"/>
          <w:highlight w:val="white"/>
          <w:lang w:val="zh-CN"/>
        </w:rPr>
        <w:t xml:space="preserve">磋商采购文件</w:t>
      </w:r>
      <w:r>
        <w:rPr>
          <w:rFonts w:ascii="宋体" w:hAnsi="宋体"/>
          <w:color w:val="auto"/>
          <w:sz w:val="24"/>
          <w:highlight w:val="white"/>
          <w:lang w:val="zh-CN"/>
        </w:rPr>
        <w:t xml:space="preserve">中要求的所有资料。也同意向贵方提供贵方可能另外要求的与</w:t>
      </w:r>
      <w:r>
        <w:rPr>
          <w:rFonts w:hint="eastAsia" w:ascii="宋体" w:hAnsi="宋体"/>
          <w:color w:val="auto"/>
          <w:sz w:val="24"/>
          <w:highlight w:val="white"/>
          <w:lang w:val="zh-CN"/>
        </w:rPr>
        <w:t xml:space="preserve">我方磋商文件</w:t>
      </w:r>
      <w:r>
        <w:rPr>
          <w:rFonts w:ascii="宋体" w:hAnsi="宋体"/>
          <w:color w:val="auto"/>
          <w:sz w:val="24"/>
          <w:highlight w:val="white"/>
          <w:lang w:val="zh-CN"/>
        </w:rPr>
        <w:t xml:space="preserve">有关的任何证据或资料。并保证所提供的资料全部是真实的、有效的，若有虚假，我方愿承担一切责任。</w:t>
      </w:r>
      <w:r>
        <w:rPr>
          <w:highlight w:val="white"/>
        </w:rPr>
      </w:r>
      <w:r/>
    </w:p>
    <w:p>
      <w:pPr>
        <w:ind w:firstLine="480"/>
        <w:spacing w:line="400" w:lineRule="exact"/>
        <w:rPr>
          <w:rFonts w:hint="eastAsia" w:ascii="宋体" w:hAnsi="宋体"/>
          <w:color w:val="auto"/>
          <w:sz w:val="24"/>
          <w:highlight w:val="white"/>
        </w:rPr>
      </w:pPr>
      <w:r>
        <w:rPr>
          <w:rFonts w:ascii="宋体" w:hAnsi="宋体"/>
          <w:color w:val="auto"/>
          <w:sz w:val="24"/>
          <w:highlight w:val="white"/>
          <w:lang w:val="zh-CN"/>
        </w:rPr>
        <w:t xml:space="preserve">5、我方愿意遵守</w:t>
      </w:r>
      <w:r>
        <w:rPr>
          <w:rFonts w:hint="eastAsia" w:ascii="宋体" w:hAnsi="宋体"/>
          <w:color w:val="auto"/>
          <w:sz w:val="24"/>
          <w:highlight w:val="white"/>
          <w:lang w:val="zh-CN"/>
        </w:rPr>
        <w:t xml:space="preserve">磋商采购文件</w:t>
      </w:r>
      <w:r>
        <w:rPr>
          <w:rFonts w:ascii="宋体" w:hAnsi="宋体"/>
          <w:color w:val="auto"/>
          <w:sz w:val="24"/>
          <w:highlight w:val="white"/>
          <w:lang w:val="zh-CN"/>
        </w:rPr>
        <w:t xml:space="preserve">中所列的收费标准。</w:t>
      </w:r>
      <w:r>
        <w:rPr>
          <w:highlight w:val="white"/>
        </w:rPr>
      </w:r>
      <w:r/>
    </w:p>
    <w:p>
      <w:pPr>
        <w:ind w:firstLine="480"/>
        <w:spacing w:line="400" w:lineRule="exact"/>
        <w:rPr>
          <w:rFonts w:hint="eastAsia" w:ascii="宋体" w:hAnsi="宋体"/>
          <w:color w:val="auto"/>
          <w:sz w:val="24"/>
          <w:highlight w:val="white"/>
        </w:rPr>
      </w:pPr>
      <w:r>
        <w:rPr>
          <w:rFonts w:hint="eastAsia" w:ascii="宋体" w:hAnsi="宋体"/>
          <w:color w:val="auto"/>
          <w:sz w:val="24"/>
          <w:highlight w:val="white"/>
        </w:rPr>
        <w:t xml:space="preserve">6</w:t>
      </w:r>
      <w:r>
        <w:rPr>
          <w:rFonts w:ascii="宋体" w:hAnsi="宋体"/>
          <w:color w:val="auto"/>
          <w:sz w:val="24"/>
          <w:highlight w:val="white"/>
          <w:lang w:val="zh-CN"/>
        </w:rPr>
        <w:t xml:space="preserve">、我方承诺该项</w:t>
      </w:r>
      <w:r>
        <w:rPr>
          <w:rFonts w:hint="eastAsia" w:ascii="宋体" w:hAnsi="宋体"/>
          <w:color w:val="auto"/>
          <w:sz w:val="24"/>
          <w:highlight w:val="white"/>
          <w:lang w:val="zh-CN"/>
        </w:rPr>
        <w:t xml:space="preserve">磋商开始</w:t>
      </w:r>
      <w:r>
        <w:rPr>
          <w:rFonts w:ascii="宋体" w:hAnsi="宋体"/>
          <w:color w:val="auto"/>
          <w:sz w:val="24"/>
          <w:highlight w:val="white"/>
          <w:lang w:val="zh-CN"/>
        </w:rPr>
        <w:t xml:space="preserve">后的全过程中保持有效，不作任何更改和变动。我方同</w:t>
      </w:r>
      <w:r>
        <w:rPr>
          <w:rFonts w:hint="eastAsia" w:ascii="宋体" w:hAnsi="宋体"/>
          <w:color w:val="auto"/>
          <w:sz w:val="24"/>
          <w:highlight w:val="white"/>
          <w:lang w:val="zh-CN"/>
        </w:rPr>
        <w:t xml:space="preserve">意被确定成交</w:t>
      </w:r>
      <w:r>
        <w:rPr>
          <w:rFonts w:ascii="宋体" w:hAnsi="宋体"/>
          <w:color w:val="auto"/>
          <w:sz w:val="24"/>
          <w:highlight w:val="white"/>
          <w:lang w:val="zh-CN"/>
        </w:rPr>
        <w:t xml:space="preserve">后若不履行</w:t>
      </w:r>
      <w:r>
        <w:rPr>
          <w:rFonts w:hint="eastAsia" w:ascii="宋体" w:hAnsi="宋体"/>
          <w:color w:val="auto"/>
          <w:sz w:val="24"/>
          <w:highlight w:val="white"/>
          <w:lang w:val="zh-CN"/>
        </w:rPr>
        <w:t xml:space="preserve">我方</w:t>
      </w:r>
      <w:r>
        <w:rPr>
          <w:rFonts w:hint="eastAsia" w:ascii="宋体" w:hAnsi="宋体" w:cs="宋体"/>
          <w:color w:val="auto"/>
          <w:sz w:val="24"/>
          <w:highlight w:val="white"/>
          <w:lang w:val="zh-CN"/>
        </w:rPr>
        <w:t xml:space="preserve">响应文件</w:t>
      </w:r>
      <w:r>
        <w:rPr>
          <w:rFonts w:ascii="宋体" w:hAnsi="宋体"/>
          <w:color w:val="auto"/>
          <w:sz w:val="24"/>
          <w:highlight w:val="white"/>
          <w:lang w:val="zh-CN"/>
        </w:rPr>
        <w:t xml:space="preserve">的内容要求和各项承诺及义务的即被视为违约，</w:t>
      </w:r>
      <w:r>
        <w:rPr>
          <w:rFonts w:hint="eastAsia" w:ascii="宋体" w:hAnsi="宋体"/>
          <w:color w:val="auto"/>
          <w:sz w:val="24"/>
          <w:highlight w:val="white"/>
          <w:lang w:val="zh-CN"/>
        </w:rPr>
        <w:t xml:space="preserve">我方成交</w:t>
      </w:r>
      <w:r>
        <w:rPr>
          <w:rFonts w:ascii="宋体" w:hAnsi="宋体"/>
          <w:color w:val="auto"/>
          <w:sz w:val="24"/>
          <w:highlight w:val="white"/>
          <w:lang w:val="zh-CN"/>
        </w:rPr>
        <w:t xml:space="preserve">资格将被取消。</w:t>
      </w:r>
      <w:r>
        <w:rPr>
          <w:highlight w:val="white"/>
        </w:rPr>
      </w:r>
      <w:r/>
    </w:p>
    <w:p>
      <w:pPr>
        <w:ind w:firstLine="480"/>
        <w:spacing w:line="400" w:lineRule="exact"/>
        <w:rPr>
          <w:rFonts w:hint="eastAsia" w:ascii="宋体" w:hAnsi="宋体"/>
          <w:color w:val="auto"/>
          <w:sz w:val="24"/>
          <w:highlight w:val="white"/>
        </w:rPr>
      </w:pPr>
      <w:r>
        <w:rPr>
          <w:rFonts w:hint="eastAsia" w:ascii="宋体" w:hAnsi="宋体"/>
          <w:color w:val="auto"/>
          <w:sz w:val="24"/>
          <w:highlight w:val="white"/>
        </w:rPr>
        <w:t xml:space="preserve">7</w:t>
      </w:r>
      <w:r>
        <w:rPr>
          <w:rFonts w:ascii="宋体" w:hAnsi="宋体"/>
          <w:color w:val="auto"/>
          <w:sz w:val="24"/>
          <w:highlight w:val="white"/>
          <w:lang w:val="zh-CN"/>
        </w:rPr>
        <w:t xml:space="preserve">、我方同意</w:t>
      </w:r>
      <w:r>
        <w:rPr>
          <w:rFonts w:hint="eastAsia" w:ascii="宋体" w:hAnsi="宋体"/>
          <w:color w:val="auto"/>
          <w:sz w:val="24"/>
          <w:highlight w:val="white"/>
          <w:lang w:val="zh-CN"/>
        </w:rPr>
        <w:t xml:space="preserve">我</w:t>
      </w:r>
      <w:r>
        <w:rPr>
          <w:rFonts w:ascii="宋体" w:hAnsi="宋体"/>
          <w:color w:val="auto"/>
          <w:sz w:val="24"/>
          <w:highlight w:val="white"/>
          <w:lang w:val="zh-CN"/>
        </w:rPr>
        <w:t xml:space="preserve">方若无法按约定条款履行义务等行为，</w:t>
      </w:r>
      <w:r>
        <w:rPr>
          <w:rFonts w:hint="eastAsia" w:ascii="宋体" w:hAnsi="宋体"/>
          <w:color w:val="auto"/>
          <w:sz w:val="24"/>
          <w:highlight w:val="white"/>
          <w:lang w:val="zh-CN"/>
        </w:rPr>
        <w:t xml:space="preserve">采购</w:t>
      </w:r>
      <w:r>
        <w:rPr>
          <w:rFonts w:ascii="宋体" w:hAnsi="宋体"/>
          <w:color w:val="auto"/>
          <w:sz w:val="24"/>
          <w:highlight w:val="white"/>
          <w:lang w:val="zh-CN"/>
        </w:rPr>
        <w:t xml:space="preserve">方有权取消</w:t>
      </w:r>
      <w:r>
        <w:rPr>
          <w:rFonts w:hint="eastAsia" w:ascii="宋体" w:hAnsi="宋体"/>
          <w:color w:val="auto"/>
          <w:sz w:val="24"/>
          <w:highlight w:val="white"/>
          <w:lang w:val="zh-CN"/>
        </w:rPr>
        <w:t xml:space="preserve">我方的成交</w:t>
      </w:r>
      <w:r>
        <w:rPr>
          <w:rFonts w:ascii="宋体" w:hAnsi="宋体"/>
          <w:color w:val="auto"/>
          <w:sz w:val="24"/>
          <w:highlight w:val="white"/>
          <w:lang w:val="zh-CN"/>
        </w:rPr>
        <w:t xml:space="preserve">资格。</w:t>
      </w:r>
      <w:r>
        <w:rPr>
          <w:highlight w:val="white"/>
        </w:rPr>
      </w:r>
      <w:r/>
    </w:p>
    <w:p>
      <w:pPr>
        <w:ind w:firstLine="480"/>
        <w:spacing w:line="400" w:lineRule="exact"/>
        <w:rPr>
          <w:rFonts w:hint="eastAsia" w:ascii="宋体" w:hAnsi="宋体"/>
          <w:color w:val="auto"/>
          <w:sz w:val="24"/>
          <w:highlight w:val="white"/>
        </w:rPr>
        <w:outlineLvl w:val="0"/>
      </w:pPr>
      <w:r>
        <w:rPr>
          <w:rFonts w:hint="eastAsia" w:ascii="宋体" w:hAnsi="宋体"/>
          <w:color w:val="auto"/>
          <w:sz w:val="24"/>
          <w:highlight w:val="white"/>
        </w:rPr>
        <w:t xml:space="preserve">8</w:t>
      </w:r>
      <w:r>
        <w:rPr>
          <w:rFonts w:hint="eastAsia" w:ascii="宋体" w:hAnsi="宋体"/>
          <w:color w:val="auto"/>
          <w:sz w:val="24"/>
          <w:highlight w:val="white"/>
          <w:lang w:val="zh-CN"/>
        </w:rPr>
        <w:t xml:space="preserve">、如果我方被确定成交，我方愿意在签订合同时按</w:t>
      </w:r>
      <w:r>
        <w:rPr>
          <w:rFonts w:hint="eastAsia" w:ascii="宋体" w:hAnsi="宋体"/>
          <w:color w:val="auto"/>
          <w:sz w:val="24"/>
          <w:highlight w:val="white"/>
        </w:rPr>
        <w:t xml:space="preserve">规定的收费标准</w:t>
      </w:r>
      <w:r>
        <w:rPr>
          <w:rFonts w:hint="eastAsia" w:ascii="宋体" w:hAnsi="宋体"/>
          <w:color w:val="auto"/>
          <w:sz w:val="24"/>
          <w:highlight w:val="white"/>
          <w:lang w:val="zh-CN"/>
        </w:rPr>
        <w:t xml:space="preserve">支付成交服务费，逾期按中国人民银行公布的同期人民币贷款最高利率计付利息</w:t>
      </w:r>
      <w:r>
        <w:rPr>
          <w:rFonts w:ascii="宋体" w:hAnsi="宋体"/>
          <w:color w:val="auto"/>
          <w:sz w:val="24"/>
          <w:highlight w:val="white"/>
          <w:lang w:val="zh-CN"/>
        </w:rPr>
        <w:t xml:space="preserve">；</w:t>
      </w:r>
      <w:r>
        <w:rPr>
          <w:highlight w:val="white"/>
        </w:rPr>
      </w:r>
      <w:r/>
    </w:p>
    <w:p>
      <w:pPr>
        <w:ind w:firstLine="480"/>
        <w:spacing w:line="400" w:lineRule="exact"/>
        <w:rPr>
          <w:rFonts w:hint="eastAsia" w:ascii="宋体" w:hAnsi="宋体"/>
          <w:color w:val="auto"/>
          <w:sz w:val="24"/>
          <w:highlight w:val="white"/>
        </w:rPr>
      </w:pPr>
      <w:r>
        <w:rPr>
          <w:rFonts w:hint="eastAsia" w:ascii="宋体" w:hAnsi="宋体"/>
          <w:color w:val="auto"/>
          <w:sz w:val="24"/>
          <w:highlight w:val="white"/>
        </w:rPr>
        <w:t xml:space="preserve">9</w:t>
      </w:r>
      <w:r>
        <w:rPr>
          <w:rFonts w:ascii="宋体" w:hAnsi="宋体"/>
          <w:color w:val="auto"/>
          <w:sz w:val="24"/>
          <w:highlight w:val="white"/>
        </w:rPr>
        <w:t xml:space="preserve">、与本</w:t>
      </w:r>
      <w:r>
        <w:rPr>
          <w:rFonts w:hint="eastAsia" w:ascii="宋体" w:hAnsi="宋体"/>
          <w:color w:val="auto"/>
          <w:sz w:val="24"/>
          <w:highlight w:val="white"/>
        </w:rPr>
        <w:t xml:space="preserve">磋商</w:t>
      </w:r>
      <w:r>
        <w:rPr>
          <w:rFonts w:ascii="宋体" w:hAnsi="宋体"/>
          <w:color w:val="auto"/>
          <w:sz w:val="24"/>
          <w:highlight w:val="white"/>
        </w:rPr>
        <w:t xml:space="preserve">有关的通讯地址：</w:t>
      </w:r>
      <w:r>
        <w:rPr>
          <w:highlight w:val="white"/>
        </w:rPr>
      </w:r>
      <w:r/>
    </w:p>
    <w:p>
      <w:pPr>
        <w:ind w:firstLine="480"/>
        <w:spacing w:line="400" w:lineRule="exact"/>
        <w:rPr>
          <w:rFonts w:hint="eastAsia" w:ascii="宋体" w:hAnsi="宋体"/>
          <w:color w:val="auto"/>
          <w:sz w:val="24"/>
          <w:highlight w:val="white"/>
          <w:u w:val="single"/>
        </w:rPr>
      </w:pPr>
      <w:r>
        <w:rPr>
          <w:rFonts w:ascii="宋体" w:hAnsi="宋体"/>
          <w:color w:val="auto"/>
          <w:sz w:val="24"/>
          <w:highlight w:val="white"/>
        </w:rPr>
        <w:t xml:space="preserve">单位： 联系人：</w:t>
      </w:r>
      <w:r>
        <w:rPr>
          <w:highlight w:val="white"/>
        </w:rPr>
      </w:r>
      <w:r/>
    </w:p>
    <w:p>
      <w:pPr>
        <w:ind w:firstLine="480"/>
        <w:spacing w:line="400" w:lineRule="exact"/>
        <w:rPr>
          <w:rFonts w:hint="eastAsia" w:ascii="宋体" w:hAnsi="宋体"/>
          <w:color w:val="auto"/>
          <w:sz w:val="24"/>
          <w:highlight w:val="white"/>
          <w:u w:val="single"/>
        </w:rPr>
      </w:pPr>
      <w:r>
        <w:rPr>
          <w:rFonts w:ascii="宋体" w:hAnsi="宋体"/>
          <w:color w:val="auto"/>
          <w:sz w:val="24"/>
          <w:highlight w:val="white"/>
        </w:rPr>
        <w:t xml:space="preserve">地址： 邮政编码：</w:t>
      </w:r>
      <w:r>
        <w:rPr>
          <w:highlight w:val="white"/>
        </w:rPr>
      </w:r>
      <w:r/>
    </w:p>
    <w:p>
      <w:pPr>
        <w:ind w:firstLine="480"/>
        <w:spacing w:line="400" w:lineRule="exact"/>
        <w:rPr>
          <w:rFonts w:hint="eastAsia" w:ascii="宋体" w:hAnsi="宋体"/>
          <w:color w:val="auto"/>
          <w:sz w:val="24"/>
          <w:highlight w:val="white"/>
          <w:u w:val="single"/>
        </w:rPr>
      </w:pPr>
      <w:r>
        <w:rPr>
          <w:rFonts w:ascii="宋体" w:hAnsi="宋体"/>
          <w:color w:val="auto"/>
          <w:sz w:val="24"/>
          <w:highlight w:val="white"/>
        </w:rPr>
        <w:t xml:space="preserve">联系电话： </w:t>
      </w:r>
      <w:r>
        <w:rPr>
          <w:rFonts w:hint="eastAsia" w:ascii="宋体" w:hAnsi="宋体"/>
          <w:color w:val="auto"/>
          <w:sz w:val="24"/>
          <w:highlight w:val="white"/>
        </w:rPr>
        <w:t xml:space="preserve">                          电子邮箱</w:t>
      </w:r>
      <w:r>
        <w:rPr>
          <w:rFonts w:ascii="宋体" w:hAnsi="宋体"/>
          <w:color w:val="auto"/>
          <w:sz w:val="24"/>
          <w:highlight w:val="white"/>
        </w:rPr>
        <w:t xml:space="preserve">：</w:t>
      </w:r>
      <w:r>
        <w:rPr>
          <w:highlight w:val="white"/>
        </w:rPr>
      </w:r>
      <w:r/>
    </w:p>
    <w:p>
      <w:pPr>
        <w:ind w:firstLine="425"/>
        <w:spacing w:line="400" w:lineRule="exact"/>
        <w:rPr>
          <w:rFonts w:hint="eastAsia" w:ascii="宋体" w:hAnsi="宋体"/>
          <w:color w:val="auto"/>
          <w:sz w:val="24"/>
          <w:highlight w:val="white"/>
        </w:rPr>
      </w:pPr>
      <w:r>
        <w:rPr>
          <w:rFonts w:hint="eastAsia" w:ascii="宋体" w:hAnsi="宋体"/>
          <w:color w:val="auto"/>
          <w:sz w:val="24"/>
          <w:highlight w:val="white"/>
        </w:rPr>
      </w:r>
      <w:r>
        <w:rPr>
          <w:highlight w:val="white"/>
        </w:rPr>
      </w:r>
      <w:r/>
    </w:p>
    <w:p>
      <w:pPr>
        <w:ind w:firstLine="425"/>
        <w:spacing w:line="400" w:lineRule="exact"/>
        <w:rPr>
          <w:rFonts w:hint="eastAsia" w:ascii="宋体" w:hAnsi="宋体"/>
          <w:color w:val="auto"/>
          <w:sz w:val="24"/>
          <w:highlight w:val="white"/>
        </w:rPr>
      </w:pPr>
      <w:r>
        <w:rPr>
          <w:rFonts w:hint="eastAsia" w:ascii="宋体" w:hAnsi="宋体"/>
          <w:color w:val="auto"/>
          <w:sz w:val="24"/>
          <w:highlight w:val="white"/>
        </w:rPr>
        <w:t xml:space="preserve">供应商名称</w:t>
      </w:r>
      <w:r>
        <w:rPr>
          <w:rFonts w:ascii="宋体" w:hAnsi="宋体"/>
          <w:color w:val="auto"/>
          <w:sz w:val="24"/>
          <w:highlight w:val="white"/>
        </w:rPr>
        <w:t xml:space="preserve">：（单位盖章）</w:t>
      </w:r>
      <w:r>
        <w:rPr>
          <w:highlight w:val="white"/>
        </w:rPr>
      </w:r>
      <w:r/>
    </w:p>
    <w:p>
      <w:pPr>
        <w:ind w:firstLine="425"/>
        <w:spacing w:line="400" w:lineRule="exact"/>
        <w:rPr>
          <w:rFonts w:hint="eastAsia" w:ascii="宋体" w:hAnsi="宋体"/>
          <w:color w:val="auto"/>
          <w:sz w:val="24"/>
          <w:highlight w:val="white"/>
        </w:rPr>
      </w:pPr>
      <w:r>
        <w:rPr>
          <w:rFonts w:hint="eastAsia" w:ascii="宋体" w:hAnsi="宋体"/>
          <w:color w:val="auto"/>
          <w:sz w:val="24"/>
          <w:highlight w:val="white"/>
        </w:rPr>
        <w:t xml:space="preserve">供应商法定代表人或授权委托人：（签字或签章） </w:t>
      </w:r>
      <w:r>
        <w:rPr>
          <w:highlight w:val="white"/>
        </w:rPr>
      </w:r>
      <w:r/>
    </w:p>
    <w:p>
      <w:pPr>
        <w:ind w:firstLine="7200"/>
        <w:spacing w:line="400" w:lineRule="exact"/>
        <w:rPr>
          <w:rFonts w:hint="eastAsia" w:ascii="宋体" w:hAnsi="宋体"/>
          <w:color w:val="auto"/>
          <w:sz w:val="24"/>
          <w:highlight w:val="white"/>
        </w:rPr>
      </w:pPr>
      <w:r>
        <w:rPr>
          <w:rFonts w:hint="eastAsia" w:ascii="宋体" w:hAnsi="宋体"/>
          <w:color w:val="auto"/>
          <w:sz w:val="24"/>
          <w:highlight w:val="white"/>
        </w:rPr>
      </w:r>
      <w:r>
        <w:rPr>
          <w:highlight w:val="white"/>
        </w:rPr>
      </w:r>
      <w:r/>
    </w:p>
    <w:p>
      <w:pPr>
        <w:ind w:firstLine="480"/>
        <w:spacing w:line="400" w:lineRule="exact"/>
        <w:rPr>
          <w:rFonts w:hint="eastAsia" w:ascii="宋体" w:hAnsi="宋体"/>
          <w:color w:val="auto"/>
          <w:sz w:val="24"/>
          <w:highlight w:val="white"/>
        </w:rPr>
      </w:pPr>
      <w:r>
        <w:rPr>
          <w:rFonts w:hint="eastAsia" w:ascii="宋体" w:hAnsi="宋体"/>
          <w:color w:val="auto"/>
          <w:sz w:val="24"/>
          <w:highlight w:val="white"/>
        </w:rPr>
        <w:t xml:space="preserve">日期：     </w:t>
      </w:r>
      <w:r>
        <w:rPr>
          <w:rFonts w:ascii="宋体" w:hAnsi="宋体"/>
          <w:color w:val="auto"/>
          <w:sz w:val="24"/>
          <w:highlight w:val="white"/>
        </w:rPr>
        <w:t xml:space="preserve">年     月     日</w:t>
      </w:r>
      <w:r>
        <w:rPr>
          <w:highlight w:val="white"/>
        </w:rPr>
      </w:r>
      <w:r/>
    </w:p>
    <w:p>
      <w:pPr>
        <w:ind w:firstLine="480"/>
        <w:spacing w:line="360" w:lineRule="auto"/>
        <w:tabs>
          <w:tab w:val="left" w:pos="1267" w:leader="none"/>
        </w:tabs>
        <w:rPr>
          <w:color w:val="auto"/>
          <w:sz w:val="24"/>
          <w:szCs w:val="20"/>
          <w:highlight w:val="white"/>
        </w:rPr>
      </w:pPr>
      <w:r>
        <w:rPr>
          <w:color w:val="auto"/>
          <w:sz w:val="24"/>
          <w:szCs w:val="20"/>
          <w:highlight w:val="white"/>
          <w:lang w:val="zh-CN"/>
        </w:rPr>
      </w:r>
      <w:r>
        <w:rPr>
          <w:highlight w:val="white"/>
        </w:rPr>
      </w:r>
      <w:r/>
    </w:p>
    <w:p>
      <w:pPr>
        <w:spacing w:line="400" w:lineRule="exact"/>
        <w:rPr>
          <w:rFonts w:hint="eastAsia" w:hAnsi="宋体"/>
          <w:b/>
          <w:bCs/>
          <w:color w:val="auto"/>
          <w:szCs w:val="21"/>
          <w:highlight w:val="white"/>
        </w:rPr>
        <w:outlineLvl w:val="0"/>
      </w:pPr>
      <w:r>
        <w:rPr>
          <w:rFonts w:hint="eastAsia" w:hAnsi="宋体"/>
          <w:b/>
          <w:bCs/>
          <w:color w:val="auto"/>
          <w:szCs w:val="21"/>
          <w:highlight w:val="white"/>
        </w:rPr>
      </w:r>
      <w:r>
        <w:rPr>
          <w:highlight w:val="white"/>
        </w:rPr>
      </w:r>
      <w:r/>
    </w:p>
    <w:p>
      <w:pPr>
        <w:spacing w:line="400" w:lineRule="exact"/>
        <w:rPr>
          <w:rFonts w:hint="eastAsia" w:hAnsi="宋体"/>
          <w:b/>
          <w:bCs/>
          <w:color w:val="auto"/>
          <w:szCs w:val="21"/>
          <w:highlight w:val="white"/>
        </w:rPr>
        <w:outlineLvl w:val="0"/>
      </w:pPr>
      <w:r>
        <w:rPr>
          <w:rFonts w:hint="eastAsia" w:hAnsi="宋体"/>
          <w:b/>
          <w:bCs/>
          <w:color w:val="auto"/>
          <w:szCs w:val="21"/>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t xml:space="preserve">格式4：项目实施</w:t>
      </w:r>
      <w:r>
        <w:rPr>
          <w:rFonts w:ascii="宋体" w:hAnsi="宋体"/>
          <w:b/>
          <w:color w:val="auto"/>
          <w:sz w:val="24"/>
          <w:highlight w:val="white"/>
        </w:rPr>
        <w:t xml:space="preserve">方案</w:t>
      </w:r>
      <w:r>
        <w:rPr>
          <w:rFonts w:hint="eastAsia" w:ascii="宋体" w:hAnsi="宋体"/>
          <w:b/>
          <w:color w:val="auto"/>
          <w:sz w:val="24"/>
          <w:highlight w:val="white"/>
        </w:rPr>
        <w:t xml:space="preserve">（请响应单位自拟）</w:t>
      </w:r>
      <w:r>
        <w:rPr>
          <w:highlight w:val="white"/>
        </w:rPr>
      </w:r>
      <w:r/>
    </w:p>
    <w:p>
      <w:pPr>
        <w:jc w:val="left"/>
        <w:spacing w:line="400" w:lineRule="exact"/>
        <w:widowControl/>
        <w:rPr>
          <w:rFonts w:hint="eastAsia" w:ascii="宋体" w:hAnsi="宋体"/>
          <w:bCs/>
          <w:color w:val="auto"/>
          <w:sz w:val="24"/>
          <w:highlight w:val="white"/>
        </w:rPr>
      </w:pPr>
      <w:r>
        <w:rPr>
          <w:rFonts w:hint="eastAsia" w:ascii="宋体" w:hAnsi="宋体"/>
          <w:bCs/>
          <w:color w:val="auto"/>
          <w:sz w:val="24"/>
          <w:highlight w:val="white"/>
        </w:rPr>
      </w:r>
      <w:r>
        <w:rPr>
          <w:highlight w:val="white"/>
        </w:rPr>
      </w:r>
      <w:r/>
    </w:p>
    <w:p>
      <w:pPr>
        <w:jc w:val="left"/>
        <w:spacing w:line="400" w:lineRule="exact"/>
        <w:widowControl/>
        <w:rPr>
          <w:rFonts w:hint="eastAsia" w:ascii="宋体" w:hAnsi="宋体"/>
          <w:bCs/>
          <w:color w:val="auto"/>
          <w:sz w:val="24"/>
          <w:highlight w:val="white"/>
        </w:rPr>
      </w:pPr>
      <w:r>
        <w:rPr>
          <w:rFonts w:hint="eastAsia" w:ascii="宋体" w:hAnsi="宋体"/>
          <w:bCs/>
          <w:color w:val="auto"/>
          <w:sz w:val="24"/>
          <w:highlight w:val="white"/>
        </w:rPr>
      </w:r>
      <w:r>
        <w:rPr>
          <w:highlight w:val="white"/>
        </w:rPr>
      </w:r>
      <w:r/>
    </w:p>
    <w:p>
      <w:pPr>
        <w:jc w:val="left"/>
        <w:spacing w:line="400" w:lineRule="exact"/>
        <w:widowControl/>
        <w:rPr>
          <w:rFonts w:hint="eastAsia" w:ascii="宋体" w:hAnsi="宋体"/>
          <w:bCs/>
          <w:color w:val="auto"/>
          <w:sz w:val="24"/>
          <w:highlight w:val="white"/>
        </w:rPr>
      </w:pPr>
      <w:r>
        <w:rPr>
          <w:rFonts w:hint="eastAsia" w:ascii="宋体" w:hAnsi="宋体"/>
          <w:bCs/>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t xml:space="preserve">格式5：偏离表</w:t>
      </w:r>
      <w:r>
        <w:rPr>
          <w:highlight w:val="white"/>
        </w:rPr>
      </w:r>
      <w:r/>
    </w:p>
    <w:p>
      <w:pPr>
        <w:pStyle w:val="749"/>
        <w:rPr>
          <w:color w:val="auto"/>
          <w:highlight w:val="white"/>
        </w:rPr>
      </w:pPr>
      <w:r>
        <w:rPr>
          <w:color w:val="auto"/>
          <w:highlight w:val="white"/>
        </w:rPr>
      </w:r>
      <w:r>
        <w:rPr>
          <w:highlight w:val="white"/>
        </w:rPr>
      </w:r>
      <w:r/>
    </w:p>
    <w:p>
      <w:pPr>
        <w:jc w:val="center"/>
        <w:spacing w:line="380" w:lineRule="exact"/>
        <w:rPr>
          <w:rFonts w:hint="eastAsia" w:ascii="宋体" w:hAnsi="宋体"/>
          <w:b/>
          <w:color w:val="auto"/>
          <w:sz w:val="24"/>
          <w:highlight w:val="white"/>
        </w:rPr>
      </w:pPr>
      <w:r>
        <w:rPr>
          <w:rFonts w:ascii="宋体" w:hAnsi="宋体"/>
          <w:b/>
          <w:color w:val="auto"/>
          <w:sz w:val="24"/>
          <w:highlight w:val="white"/>
        </w:rPr>
        <w:t xml:space="preserve">偏离表</w:t>
      </w:r>
      <w:r>
        <w:rPr>
          <w:rFonts w:hint="eastAsia" w:ascii="宋体" w:hAnsi="宋体"/>
          <w:b/>
          <w:color w:val="auto"/>
          <w:sz w:val="24"/>
          <w:highlight w:val="white"/>
        </w:rPr>
        <w:t xml:space="preserve">（技术、服务、商务）</w:t>
      </w:r>
      <w:r>
        <w:rPr>
          <w:highlight w:val="white"/>
        </w:rPr>
      </w:r>
      <w:r/>
    </w:p>
    <w:p>
      <w:pPr>
        <w:ind w:left="420" w:firstLine="420"/>
        <w:spacing w:after="120"/>
        <w:rPr>
          <w:color w:val="auto"/>
          <w:highlight w:val="white"/>
        </w:rPr>
      </w:pPr>
      <w:r>
        <w:rPr>
          <w:color w:val="auto"/>
          <w:highlight w:val="white"/>
        </w:rPr>
      </w:r>
      <w:r>
        <w:rPr>
          <w:highlight w:val="white"/>
        </w:rPr>
      </w:r>
      <w:r/>
    </w:p>
    <w:tbl>
      <w:tblPr>
        <w:tblStyle w:val="717"/>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采购服务要求</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响应</w:t>
            </w:r>
            <w:r>
              <w:rPr>
                <w:highlight w:val="white"/>
              </w:rPr>
            </w:r>
            <w:r/>
          </w:p>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（正偏离、负偏离、无偏离）</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偏离说明（如有）</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tc>
      </w:tr>
    </w:tbl>
    <w:p>
      <w:pPr>
        <w:jc w:val="left"/>
        <w:spacing w:line="360" w:lineRule="auto"/>
        <w:rPr>
          <w:rFonts w:hint="eastAsia" w:ascii="宋体" w:hAnsi="宋体"/>
          <w:color w:val="auto"/>
          <w:sz w:val="24"/>
          <w:szCs w:val="24"/>
          <w:highlight w:val="white"/>
        </w:rPr>
      </w:pPr>
      <w:r>
        <w:rPr>
          <w:rFonts w:ascii="宋体" w:hAnsi="宋体"/>
          <w:color w:val="auto"/>
          <w:sz w:val="24"/>
          <w:szCs w:val="24"/>
          <w:highlight w:val="white"/>
        </w:rPr>
        <w:t xml:space="preserve">注：供应商</w:t>
      </w:r>
      <w:r>
        <w:rPr>
          <w:rFonts w:hint="eastAsia" w:ascii="宋体" w:hAnsi="宋体"/>
          <w:color w:val="auto"/>
          <w:sz w:val="24"/>
          <w:szCs w:val="24"/>
          <w:highlight w:val="white"/>
        </w:rPr>
        <w:t xml:space="preserve">应在本表中对照磋商采购文件要求逐项对应列出响应内容，并在“偏离说明”项下填写以下内容：优于的，填写“正偏离”；符合的，填写“无偏离”；低于的，填写“负偏离”。</w:t>
      </w:r>
      <w:r>
        <w:rPr>
          <w:highlight w:val="white"/>
        </w:rPr>
      </w:r>
      <w:r/>
    </w:p>
    <w:p>
      <w:pPr>
        <w:ind w:firstLine="210"/>
        <w:spacing w:line="360" w:lineRule="auto"/>
        <w:rPr>
          <w:rFonts w:hint="eastAsia" w:ascii="宋体" w:hAnsi="宋体"/>
          <w:color w:val="auto"/>
          <w:sz w:val="24"/>
          <w:highlight w:val="white"/>
        </w:rPr>
      </w:pPr>
      <w:r>
        <w:rPr>
          <w:rFonts w:hint="eastAsia" w:ascii="宋体" w:hAnsi="宋体"/>
          <w:color w:val="auto"/>
          <w:sz w:val="24"/>
          <w:highlight w:val="white"/>
          <w:lang w:val="zh-CN"/>
        </w:rPr>
      </w:r>
      <w:r>
        <w:rPr>
          <w:highlight w:val="white"/>
        </w:rPr>
      </w:r>
      <w:r/>
    </w:p>
    <w:p>
      <w:pPr>
        <w:pStyle w:val="749"/>
        <w:rPr>
          <w:color w:val="auto"/>
          <w:highlight w:val="white"/>
        </w:rPr>
      </w:pPr>
      <w:r>
        <w:rPr>
          <w:color w:val="auto"/>
          <w:highlight w:val="white"/>
          <w:lang w:val="zh-CN"/>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响应</w:t>
      </w:r>
      <w:r>
        <w:rPr>
          <w:rFonts w:ascii="宋体" w:hAnsi="宋体"/>
          <w:color w:val="auto"/>
          <w:sz w:val="24"/>
          <w:highlight w:val="white"/>
        </w:rPr>
        <w:t xml:space="preserve">单位：（单位盖章）</w:t>
      </w:r>
      <w:r>
        <w:rPr>
          <w:highlight w:val="white"/>
        </w:rPr>
      </w:r>
      <w:r/>
    </w:p>
    <w:p>
      <w:pPr>
        <w:spacing w:line="360" w:lineRule="auto"/>
        <w:rPr>
          <w:rFonts w:hint="eastAsia" w:ascii="宋体" w:hAnsi="宋体"/>
          <w:color w:val="auto"/>
          <w:sz w:val="24"/>
          <w:highlight w:val="white"/>
        </w:rPr>
      </w:pPr>
      <w:r>
        <w:rPr>
          <w:rFonts w:ascii="宋体" w:hAnsi="宋体"/>
          <w:color w:val="auto"/>
          <w:sz w:val="24"/>
          <w:highlight w:val="white"/>
        </w:rPr>
        <w:t xml:space="preserve">法定代表人或代理人：（签字或盖章）</w:t>
      </w:r>
      <w:r>
        <w:rPr>
          <w:highlight w:val="white"/>
        </w:rPr>
      </w:r>
      <w:r/>
    </w:p>
    <w:p>
      <w:pPr>
        <w:spacing w:line="380" w:lineRule="exact"/>
        <w:rPr>
          <w:rFonts w:hint="eastAsia" w:ascii="宋体" w:hAnsi="宋体"/>
          <w:color w:val="auto"/>
          <w:sz w:val="28"/>
          <w:szCs w:val="28"/>
          <w:highlight w:val="white"/>
        </w:rPr>
      </w:pPr>
      <w:r>
        <w:rPr>
          <w:rFonts w:hint="eastAsia" w:ascii="宋体" w:hAnsi="宋体"/>
          <w:color w:val="auto"/>
          <w:sz w:val="24"/>
          <w:highlight w:val="white"/>
        </w:rPr>
        <w:t xml:space="preserve">日期：    年    月    日</w:t>
      </w:r>
      <w:r>
        <w:rPr>
          <w:highlight w:val="white"/>
        </w:rPr>
      </w:r>
      <w:r/>
    </w:p>
    <w:p>
      <w:pPr>
        <w:spacing w:line="380" w:lineRule="exact"/>
        <w:rPr>
          <w:rFonts w:hint="eastAsia" w:ascii="宋体" w:hAnsi="宋体"/>
          <w:color w:val="auto"/>
          <w:sz w:val="28"/>
          <w:szCs w:val="28"/>
          <w:highlight w:val="white"/>
        </w:rPr>
      </w:pPr>
      <w:r>
        <w:rPr>
          <w:rFonts w:hint="eastAsia" w:ascii="宋体" w:hAnsi="宋体"/>
          <w:color w:val="auto"/>
          <w:sz w:val="28"/>
          <w:szCs w:val="28"/>
          <w:highlight w:val="white"/>
        </w:rPr>
      </w:r>
      <w:r>
        <w:rPr>
          <w:highlight w:val="white"/>
        </w:rPr>
      </w:r>
      <w:r/>
    </w:p>
    <w:p>
      <w:pPr>
        <w:jc w:val="left"/>
        <w:spacing w:line="400" w:lineRule="exact"/>
        <w:widowControl/>
        <w:rPr>
          <w:rFonts w:hint="eastAsia" w:ascii="宋体" w:hAnsi="宋体"/>
          <w:bCs/>
          <w:color w:val="auto"/>
          <w:sz w:val="24"/>
          <w:highlight w:val="white"/>
        </w:rPr>
      </w:pPr>
      <w:r>
        <w:rPr>
          <w:rFonts w:hint="eastAsia" w:ascii="宋体" w:hAnsi="宋体"/>
          <w:bCs/>
          <w:color w:val="auto"/>
          <w:sz w:val="24"/>
          <w:highlight w:val="white"/>
        </w:rPr>
      </w:r>
      <w:r>
        <w:rPr>
          <w:highlight w:val="white"/>
        </w:rPr>
      </w:r>
      <w:r/>
    </w:p>
    <w:p>
      <w:pPr>
        <w:spacing w:line="400" w:lineRule="exact"/>
        <w:rPr>
          <w:rFonts w:hint="eastAsia" w:ascii="宋体" w:hAnsi="宋体"/>
          <w:b/>
          <w:color w:val="auto"/>
          <w:sz w:val="24"/>
          <w:highlight w:val="white"/>
        </w:rPr>
      </w:pPr>
      <w:r>
        <w:rPr>
          <w:rFonts w:hint="eastAsia" w:ascii="宋体" w:hAnsi="宋体"/>
          <w:b/>
          <w:color w:val="auto"/>
          <w:sz w:val="24"/>
          <w:highlight w:val="white"/>
        </w:rPr>
      </w:r>
      <w:r>
        <w:rPr>
          <w:highlight w:val="white"/>
        </w:rPr>
      </w:r>
      <w:r/>
    </w:p>
    <w:p>
      <w:pPr>
        <w:spacing w:line="400" w:lineRule="exact"/>
        <w:rPr>
          <w:rFonts w:hint="eastAsia" w:ascii="宋体" w:hAnsi="宋体"/>
          <w:b/>
          <w:color w:val="auto"/>
          <w:sz w:val="24"/>
          <w:highlight w:val="white"/>
        </w:rPr>
      </w:pPr>
      <w:r>
        <w:rPr>
          <w:rFonts w:hint="eastAsia" w:ascii="宋体" w:hAnsi="宋体"/>
          <w:b/>
          <w:color w:val="auto"/>
          <w:sz w:val="24"/>
          <w:highlight w:val="white"/>
        </w:rPr>
      </w:r>
      <w:r>
        <w:rPr>
          <w:highlight w:val="white"/>
        </w:rPr>
      </w:r>
      <w:r/>
    </w:p>
    <w:p>
      <w:pPr>
        <w:rPr>
          <w:rFonts w:hint="eastAsia" w:ascii="宋体" w:hAnsi="宋体"/>
          <w:b/>
          <w:color w:val="auto"/>
          <w:sz w:val="24"/>
          <w:highlight w:val="white"/>
        </w:rPr>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r>
      <w:r>
        <w:rPr>
          <w:highlight w:val="white"/>
        </w:rPr>
      </w:r>
      <w:r/>
    </w:p>
    <w:p>
      <w:pPr>
        <w:spacing w:line="360" w:lineRule="auto"/>
        <w:widowControl/>
        <w:rPr>
          <w:rFonts w:hint="eastAsia" w:ascii="宋体" w:hAnsi="宋体"/>
          <w:b/>
          <w:color w:val="auto"/>
          <w:sz w:val="24"/>
          <w:highlight w:val="white"/>
        </w:rPr>
        <w:outlineLvl w:val="1"/>
      </w:pPr>
      <w:r>
        <w:rPr>
          <w:rFonts w:hint="eastAsia" w:ascii="宋体" w:hAnsi="宋体"/>
          <w:b/>
          <w:color w:val="auto"/>
          <w:sz w:val="24"/>
          <w:highlight w:val="white"/>
        </w:rPr>
        <w:t xml:space="preserve">格式6：服务人员名单</w:t>
      </w:r>
      <w:r>
        <w:rPr>
          <w:highlight w:val="white"/>
        </w:rPr>
      </w:r>
      <w:r/>
    </w:p>
    <w:p>
      <w:pPr>
        <w:jc w:val="center"/>
        <w:spacing w:line="400" w:lineRule="exact"/>
        <w:rPr>
          <w:rFonts w:hint="eastAsia" w:ascii="宋体" w:hAnsi="宋体"/>
          <w:b/>
          <w:color w:val="auto"/>
          <w:sz w:val="24"/>
          <w:highlight w:val="white"/>
        </w:rPr>
      </w:pPr>
      <w:r>
        <w:rPr>
          <w:rFonts w:hint="eastAsia" w:ascii="宋体" w:hAnsi="宋体"/>
          <w:b/>
          <w:color w:val="auto"/>
          <w:sz w:val="24"/>
          <w:highlight w:val="white"/>
        </w:rPr>
      </w:r>
      <w:r>
        <w:rPr>
          <w:highlight w:val="white"/>
        </w:rPr>
      </w:r>
      <w:r/>
    </w:p>
    <w:p>
      <w:pPr>
        <w:jc w:val="center"/>
        <w:spacing w:line="360" w:lineRule="auto"/>
        <w:rPr>
          <w:b/>
          <w:bCs/>
          <w:color w:val="auto"/>
          <w:spacing w:val="20"/>
          <w:sz w:val="30"/>
          <w:szCs w:val="30"/>
          <w:highlight w:val="white"/>
        </w:rPr>
      </w:pPr>
      <w:r>
        <w:rPr>
          <w:rFonts w:hint="eastAsia" w:ascii="宋体" w:hAnsi="宋体"/>
          <w:b/>
          <w:color w:val="auto"/>
          <w:sz w:val="24"/>
          <w:highlight w:val="white"/>
        </w:rPr>
        <w:t xml:space="preserve">服务人员名单</w:t>
      </w:r>
      <w:r>
        <w:rPr>
          <w:highlight w:val="white"/>
        </w:rPr>
      </w:r>
      <w:r/>
    </w:p>
    <w:tbl>
      <w:tblPr>
        <w:tblStyle w:val="717"/>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序号</w:t>
            </w:r>
            <w:r>
              <w:rPr>
                <w:highlight w:val="white"/>
              </w:rPr>
            </w:r>
            <w:r/>
          </w:p>
        </w:tc>
        <w:tc>
          <w:tcPr>
            <w:tcW w:w="188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岗位</w:t>
            </w:r>
            <w:r>
              <w:rPr>
                <w:highlight w:val="white"/>
              </w:rPr>
            </w:r>
            <w:r/>
          </w:p>
        </w:tc>
        <w:tc>
          <w:tcPr>
            <w:tcW w:w="1360"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姓名</w:t>
            </w:r>
            <w:r>
              <w:rPr>
                <w:highlight w:val="white"/>
              </w:rPr>
            </w:r>
            <w:r/>
          </w:p>
        </w:tc>
        <w:tc>
          <w:tcPr>
            <w:tcW w:w="100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性别</w:t>
            </w:r>
            <w:r>
              <w:rPr>
                <w:highlight w:val="white"/>
              </w:rPr>
            </w:r>
            <w:r/>
          </w:p>
        </w:tc>
        <w:tc>
          <w:tcPr>
            <w:tcW w:w="95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年龄</w:t>
            </w:r>
            <w:r>
              <w:rPr>
                <w:highlight w:val="white"/>
              </w:rPr>
            </w:r>
            <w:r/>
          </w:p>
        </w:tc>
        <w:tc>
          <w:tcPr>
            <w:tcW w:w="1018"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学历</w:t>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职称</w:t>
            </w:r>
            <w:r>
              <w:rPr>
                <w:highlight w:val="white"/>
              </w:rPr>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1</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2</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3</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4</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5</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6</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7</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8</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9</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10</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w:t>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81"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60"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02"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959"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018" w:type="dxa"/>
            <w:vAlign w:val="center"/>
            <w:textDirection w:val="lrTb"/>
            <w:noWrap w:val="false"/>
          </w:tcPr>
          <w:p>
            <w:pP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121"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bl>
    <w:p>
      <w:pP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响应</w:t>
      </w:r>
      <w:r>
        <w:rPr>
          <w:rFonts w:ascii="宋体" w:hAnsi="宋体"/>
          <w:color w:val="auto"/>
          <w:sz w:val="24"/>
          <w:highlight w:val="white"/>
        </w:rPr>
        <w:t xml:space="preserve">单位：（单位盖章）</w:t>
      </w:r>
      <w:r>
        <w:rPr>
          <w:highlight w:val="white"/>
        </w:rPr>
      </w:r>
      <w:r/>
    </w:p>
    <w:p>
      <w:pPr>
        <w:spacing w:line="360" w:lineRule="auto"/>
        <w:rPr>
          <w:rFonts w:hint="eastAsia" w:ascii="宋体" w:hAnsi="宋体"/>
          <w:color w:val="auto"/>
          <w:sz w:val="24"/>
          <w:highlight w:val="white"/>
        </w:rPr>
      </w:pPr>
      <w:r>
        <w:rPr>
          <w:rFonts w:ascii="宋体" w:hAnsi="宋体"/>
          <w:color w:val="auto"/>
          <w:sz w:val="24"/>
          <w:highlight w:val="white"/>
        </w:rPr>
        <w:t xml:space="preserve">法定代表人或代理人：（签字或盖章）</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日期：    年    月    日</w:t>
      </w:r>
      <w:r>
        <w:rPr>
          <w:highlight w:val="white"/>
        </w:rPr>
      </w:r>
      <w:r/>
    </w:p>
    <w:p>
      <w:pPr>
        <w:rPr>
          <w:rFonts w:hint="eastAsia" w:hAnsi="宋体"/>
          <w:b/>
          <w:bCs/>
          <w:color w:val="auto"/>
          <w:szCs w:val="21"/>
          <w:highlight w:val="white"/>
        </w:rPr>
      </w:pPr>
      <w:r>
        <w:rPr>
          <w:highlight w:val="white"/>
        </w:rPr>
      </w:r>
      <w:bookmarkStart w:id="36" w:name="_Toc314051680"/>
      <w:r>
        <w:rPr>
          <w:highlight w:val="white"/>
        </w:rPr>
      </w:r>
      <w:bookmarkEnd w:id="36"/>
      <w:r>
        <w:rPr>
          <w:highlight w:val="white"/>
        </w:rPr>
      </w:r>
      <w:r/>
    </w:p>
    <w:p>
      <w:pPr>
        <w:rPr>
          <w:rFonts w:hint="eastAsia" w:hAnsi="宋体"/>
          <w:b/>
          <w:bCs/>
          <w:color w:val="auto"/>
          <w:szCs w:val="21"/>
          <w:highlight w:val="white"/>
        </w:rPr>
      </w:pPr>
      <w:r>
        <w:rPr>
          <w:rFonts w:hint="eastAsia" w:hAnsi="宋体"/>
          <w:b/>
          <w:bCs/>
          <w:color w:val="auto"/>
          <w:szCs w:val="21"/>
          <w:highlight w:val="white"/>
        </w:rPr>
      </w:r>
      <w:r>
        <w:rPr>
          <w:highlight w:val="white"/>
        </w:rPr>
      </w:r>
      <w:r/>
    </w:p>
    <w:p>
      <w:pPr>
        <w:rPr>
          <w:rFonts w:hint="eastAsia" w:hAnsi="宋体"/>
          <w:b/>
          <w:bCs/>
          <w:color w:val="auto"/>
          <w:szCs w:val="21"/>
          <w:highlight w:val="white"/>
        </w:rPr>
      </w:pPr>
      <w:r>
        <w:rPr>
          <w:rFonts w:hint="eastAsia" w:hAnsi="宋体"/>
          <w:b/>
          <w:bCs/>
          <w:color w:val="auto"/>
          <w:szCs w:val="21"/>
          <w:highlight w:val="white"/>
        </w:rPr>
      </w:r>
      <w:r>
        <w:rPr>
          <w:highlight w:val="white"/>
        </w:rPr>
      </w:r>
      <w:r/>
    </w:p>
    <w:p>
      <w:pPr>
        <w:rPr>
          <w:rFonts w:hint="eastAsia" w:hAnsi="宋体"/>
          <w:b/>
          <w:bCs/>
          <w:color w:val="auto"/>
          <w:szCs w:val="21"/>
          <w:highlight w:val="white"/>
        </w:rPr>
      </w:pPr>
      <w:r>
        <w:rPr>
          <w:rFonts w:hint="eastAsia" w:hAnsi="宋体"/>
          <w:b/>
          <w:bCs/>
          <w:color w:val="auto"/>
          <w:szCs w:val="21"/>
          <w:highlight w:val="white"/>
        </w:rPr>
      </w:r>
      <w:r>
        <w:rPr>
          <w:highlight w:val="white"/>
        </w:rPr>
      </w:r>
      <w:r/>
    </w:p>
    <w:p>
      <w:pPr>
        <w:spacing w:line="360" w:lineRule="auto"/>
        <w:widowControl/>
        <w:rPr>
          <w:rFonts w:hint="eastAsia" w:ascii="宋体" w:hAnsi="宋体"/>
          <w:b/>
          <w:bCs/>
          <w:color w:val="auto"/>
          <w:sz w:val="24"/>
          <w:szCs w:val="24"/>
          <w:highlight w:val="white"/>
        </w:rPr>
        <w:outlineLvl w:val="1"/>
      </w:pPr>
      <w:r>
        <w:rPr>
          <w:highlight w:val="white"/>
        </w:rPr>
      </w:r>
      <w:bookmarkStart w:id="37" w:name="_Toc264146639"/>
      <w:r>
        <w:rPr>
          <w:highlight w:val="white"/>
        </w:rPr>
      </w:r>
      <w:bookmarkStart w:id="38" w:name="_Toc264146712"/>
      <w:r>
        <w:rPr>
          <w:highlight w:val="white"/>
        </w:rPr>
      </w:r>
      <w:bookmarkStart w:id="39" w:name="_Toc314051681"/>
      <w:r>
        <w:rPr>
          <w:rFonts w:hint="eastAsia" w:ascii="宋体" w:hAnsi="宋体"/>
          <w:b/>
          <w:color w:val="auto"/>
          <w:sz w:val="24"/>
          <w:highlight w:val="white"/>
        </w:rPr>
        <w:t xml:space="preserve">格式7：</w:t>
      </w:r>
      <w:bookmarkEnd w:id="37"/>
      <w:r>
        <w:rPr>
          <w:highlight w:val="white"/>
        </w:rPr>
      </w:r>
      <w:bookmarkEnd w:id="38"/>
      <w:r>
        <w:rPr>
          <w:highlight w:val="white"/>
        </w:rPr>
      </w:r>
      <w:bookmarkEnd w:id="39"/>
      <w:r>
        <w:rPr>
          <w:highlight w:val="white"/>
        </w:rPr>
      </w:r>
      <w:r/>
    </w:p>
    <w:p>
      <w:pPr>
        <w:jc w:val="center"/>
        <w:spacing w:line="360" w:lineRule="auto"/>
        <w:rPr>
          <w:rFonts w:hint="eastAsia" w:ascii="宋体" w:hAnsi="宋体"/>
          <w:b/>
          <w:bCs/>
          <w:color w:val="auto"/>
          <w:sz w:val="28"/>
          <w:szCs w:val="28"/>
          <w:highlight w:val="white"/>
        </w:rPr>
      </w:pPr>
      <w:r>
        <w:rPr>
          <w:rFonts w:ascii="宋体" w:hAnsi="宋体"/>
          <w:b/>
          <w:bCs/>
          <w:color w:val="auto"/>
          <w:sz w:val="28"/>
          <w:szCs w:val="28"/>
          <w:highlight w:val="white"/>
        </w:rPr>
        <w:t xml:space="preserve">类似项目一览表</w:t>
      </w:r>
      <w:r>
        <w:rPr>
          <w:highlight w:val="white"/>
        </w:rPr>
      </w:r>
      <w:r/>
    </w:p>
    <w:p>
      <w:pPr>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tbl>
      <w:tblPr>
        <w:tblStyle w:val="717"/>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t xml:space="preserve">序号</w:t>
            </w:r>
            <w:r>
              <w:rPr>
                <w:highlight w:val="white"/>
              </w:rPr>
            </w:r>
            <w:r/>
          </w:p>
        </w:tc>
        <w:tc>
          <w:tcPr>
            <w:tcW w:w="1332"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t xml:space="preserve">项目名称</w:t>
            </w:r>
            <w:r>
              <w:rPr>
                <w:highlight w:val="white"/>
              </w:rPr>
            </w:r>
            <w:r/>
          </w:p>
        </w:tc>
        <w:tc>
          <w:tcPr>
            <w:tcW w:w="1454"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t xml:space="preserve">项目时间</w:t>
            </w:r>
            <w:r>
              <w:rPr>
                <w:highlight w:val="white"/>
              </w:rPr>
            </w:r>
            <w:r/>
          </w:p>
        </w:tc>
        <w:tc>
          <w:tcPr>
            <w:tcW w:w="1845"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t xml:space="preserve">合同金额</w:t>
            </w:r>
            <w:r>
              <w:rPr>
                <w:highlight w:val="white"/>
              </w:rPr>
            </w:r>
            <w:r/>
          </w:p>
          <w:p>
            <w:pPr>
              <w:jc w:val="center"/>
              <w:spacing w:line="400" w:lineRule="exact"/>
              <w:rPr>
                <w:rFonts w:hint="eastAsia" w:hAnsi="宋体"/>
                <w:color w:val="auto"/>
                <w:sz w:val="24"/>
                <w:highlight w:val="white"/>
              </w:rPr>
            </w:pPr>
            <w:r>
              <w:rPr>
                <w:rFonts w:hint="eastAsia" w:hAnsi="宋体"/>
                <w:color w:val="auto"/>
                <w:sz w:val="24"/>
                <w:highlight w:val="white"/>
              </w:rPr>
              <w:t xml:space="preserve">（人民币）</w:t>
            </w:r>
            <w:r>
              <w:rPr>
                <w:highlight w:val="white"/>
              </w:rPr>
            </w:r>
            <w:r/>
          </w:p>
        </w:tc>
        <w:tc>
          <w:tcPr>
            <w:tcW w:w="1699"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t xml:space="preserve">业主单位</w:t>
            </w:r>
            <w:r>
              <w:rPr>
                <w:highlight w:val="white"/>
              </w:rPr>
            </w:r>
            <w:r/>
          </w:p>
        </w:tc>
        <w:tc>
          <w:tcPr>
            <w:tcW w:w="1262"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t xml:space="preserve">备注</w:t>
            </w:r>
            <w:r>
              <w:rPr>
                <w:highlight w:val="whit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1</w:t>
            </w:r>
            <w:r>
              <w:rPr>
                <w:highlight w:val="white"/>
              </w:rPr>
            </w:r>
            <w:r/>
          </w:p>
        </w:tc>
        <w:tc>
          <w:tcPr>
            <w:tcW w:w="133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454"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45"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6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26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2</w:t>
            </w:r>
            <w:r>
              <w:rPr>
                <w:highlight w:val="white"/>
              </w:rPr>
            </w:r>
            <w:r/>
          </w:p>
        </w:tc>
        <w:tc>
          <w:tcPr>
            <w:tcW w:w="133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454"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45"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6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26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3</w:t>
            </w:r>
            <w:r>
              <w:rPr>
                <w:highlight w:val="white"/>
              </w:rPr>
            </w:r>
            <w:r/>
          </w:p>
        </w:tc>
        <w:tc>
          <w:tcPr>
            <w:tcW w:w="133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454"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45"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6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26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4</w:t>
            </w:r>
            <w:r>
              <w:rPr>
                <w:highlight w:val="white"/>
              </w:rPr>
            </w:r>
            <w:r/>
          </w:p>
        </w:tc>
        <w:tc>
          <w:tcPr>
            <w:tcW w:w="133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454"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45"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6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26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5</w:t>
            </w:r>
            <w:r>
              <w:rPr>
                <w:highlight w:val="white"/>
              </w:rPr>
            </w:r>
            <w:r/>
          </w:p>
        </w:tc>
        <w:tc>
          <w:tcPr>
            <w:tcW w:w="133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454"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45"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6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26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33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454"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845"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699"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c>
          <w:tcPr>
            <w:tcW w:w="1262" w:type="dxa"/>
            <w:vAlign w:val="center"/>
            <w:textDirection w:val="lrTb"/>
            <w:noWrap w:val="false"/>
          </w:tcPr>
          <w:p>
            <w:pPr>
              <w:jc w:val="center"/>
              <w:spacing w:line="400" w:lineRule="exac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tc>
      </w:tr>
      <w:tr>
        <w:trPr>
          <w:trHeight w:val="567"/>
        </w:trPr>
        <w:tc>
          <w:tcPr>
            <w:tcW w:w="899"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r>
            <w:r>
              <w:rPr>
                <w:highlight w:val="white"/>
              </w:rPr>
            </w:r>
            <w:r/>
          </w:p>
        </w:tc>
        <w:tc>
          <w:tcPr>
            <w:tcW w:w="1332"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r>
            <w:r>
              <w:rPr>
                <w:highlight w:val="white"/>
              </w:rPr>
            </w:r>
            <w:r/>
          </w:p>
        </w:tc>
        <w:tc>
          <w:tcPr>
            <w:tcW w:w="1454"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r>
            <w:r>
              <w:rPr>
                <w:highlight w:val="white"/>
              </w:rPr>
            </w:r>
            <w:r/>
          </w:p>
        </w:tc>
        <w:tc>
          <w:tcPr>
            <w:tcW w:w="1845"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r>
            <w:r>
              <w:rPr>
                <w:highlight w:val="white"/>
              </w:rPr>
            </w:r>
            <w:r/>
          </w:p>
        </w:tc>
        <w:tc>
          <w:tcPr>
            <w:tcW w:w="1699"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r>
            <w:r>
              <w:rPr>
                <w:highlight w:val="white"/>
              </w:rPr>
            </w:r>
            <w:r/>
          </w:p>
        </w:tc>
        <w:tc>
          <w:tcPr>
            <w:tcW w:w="1262" w:type="dxa"/>
            <w:vAlign w:val="center"/>
            <w:textDirection w:val="lrTb"/>
            <w:noWrap w:val="false"/>
          </w:tcPr>
          <w:p>
            <w:pPr>
              <w:jc w:val="center"/>
              <w:spacing w:line="400" w:lineRule="exact"/>
              <w:rPr>
                <w:rFonts w:hint="eastAsia" w:hAnsi="宋体"/>
                <w:color w:val="auto"/>
                <w:sz w:val="24"/>
                <w:highlight w:val="white"/>
              </w:rPr>
            </w:pPr>
            <w:r>
              <w:rPr>
                <w:rFonts w:hint="eastAsia" w:hAnsi="宋体"/>
                <w:color w:val="auto"/>
                <w:sz w:val="24"/>
                <w:highlight w:val="white"/>
              </w:rPr>
            </w:r>
            <w:r>
              <w:rPr>
                <w:highlight w:val="white"/>
              </w:rPr>
            </w:r>
            <w:r/>
          </w:p>
        </w:tc>
      </w:tr>
      <w:tr>
        <w:trPr>
          <w:trHeight w:val="567"/>
        </w:trPr>
        <w:tc>
          <w:tcPr>
            <w:tcW w:w="899" w:type="dxa"/>
            <w:vAlign w:val="center"/>
            <w:textDirection w:val="lrTb"/>
            <w:noWrap w:val="false"/>
          </w:tcPr>
          <w:p>
            <w:pPr>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W w:w="1332" w:type="dxa"/>
            <w:vAlign w:val="center"/>
            <w:textDirection w:val="lrTb"/>
            <w:noWrap w:val="false"/>
          </w:tcPr>
          <w:p>
            <w:pPr>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W w:w="1454" w:type="dxa"/>
            <w:vAlign w:val="center"/>
            <w:textDirection w:val="lrTb"/>
            <w:noWrap w:val="false"/>
          </w:tcPr>
          <w:p>
            <w:pPr>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W w:w="1845" w:type="dxa"/>
            <w:vAlign w:val="center"/>
            <w:textDirection w:val="lrTb"/>
            <w:noWrap w:val="false"/>
          </w:tcPr>
          <w:p>
            <w:pPr>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W w:w="1699" w:type="dxa"/>
            <w:vAlign w:val="center"/>
            <w:textDirection w:val="lrTb"/>
            <w:noWrap w:val="false"/>
          </w:tcPr>
          <w:p>
            <w:pPr>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W w:w="1262" w:type="dxa"/>
            <w:vAlign w:val="center"/>
            <w:textDirection w:val="lrTb"/>
            <w:noWrap w:val="false"/>
          </w:tcPr>
          <w:p>
            <w:pPr>
              <w:jc w:val="cente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tc>
      </w:tr>
    </w:tbl>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注：</w:t>
      </w:r>
      <w:r>
        <w:rPr>
          <w:rFonts w:ascii="宋体" w:hAnsi="宋体"/>
          <w:color w:val="auto"/>
          <w:sz w:val="24"/>
          <w:highlight w:val="white"/>
        </w:rPr>
        <w:t xml:space="preserve">附</w:t>
      </w:r>
      <w:r>
        <w:rPr>
          <w:rFonts w:hint="eastAsia" w:ascii="宋体" w:hAnsi="宋体"/>
          <w:color w:val="auto"/>
          <w:sz w:val="24"/>
          <w:highlight w:val="white"/>
        </w:rPr>
        <w:t xml:space="preserve">合同复印件</w:t>
      </w:r>
      <w:r>
        <w:rPr>
          <w:rFonts w:ascii="宋体" w:hAnsi="宋体"/>
          <w:color w:val="auto"/>
          <w:sz w:val="24"/>
          <w:highlight w:val="white"/>
        </w:rPr>
        <w:t xml:space="preserve">。</w:t>
      </w:r>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80"/>
        <w:spacing w:before="25" w:after="25" w:line="360" w:lineRule="auto"/>
        <w:rPr>
          <w:rFonts w:hint="eastAsia" w:ascii="宋体" w:hAnsi="宋体"/>
          <w:bCs/>
          <w:color w:val="auto"/>
          <w:szCs w:val="21"/>
          <w:highlight w:val="white"/>
        </w:rPr>
      </w:pPr>
      <w:r>
        <w:rPr>
          <w:rFonts w:hint="eastAsia" w:ascii="宋体" w:hAnsi="宋体"/>
          <w:bCs/>
          <w:color w:val="auto"/>
          <w:szCs w:val="21"/>
          <w:highlight w:val="white"/>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响应单位：（单位盖章）</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法定代表人或代理人：（签字或盖章）</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日期：    年    月    日</w:t>
      </w:r>
      <w:r>
        <w:rPr>
          <w:highlight w:val="white"/>
        </w:rPr>
      </w:r>
      <w:r/>
    </w:p>
    <w:p>
      <w:pPr>
        <w:ind w:firstLine="560"/>
        <w:jc w:val="left"/>
        <w:spacing w:line="360" w:lineRule="auto"/>
        <w:widowControl/>
        <w:rPr>
          <w:rFonts w:hint="eastAsia" w:ascii="宋体" w:hAnsi="宋体"/>
          <w:color w:val="auto"/>
          <w:sz w:val="24"/>
          <w:highlight w:val="white"/>
        </w:rPr>
      </w:pPr>
      <w:r>
        <w:rPr>
          <w:rFonts w:hint="eastAsia" w:ascii="宋体" w:hAnsi="宋体"/>
          <w:color w:val="auto"/>
          <w:sz w:val="24"/>
          <w:highlight w:val="white"/>
        </w:rPr>
      </w:r>
      <w:r>
        <w:rPr>
          <w:highlight w:val="white"/>
        </w:rPr>
      </w:r>
      <w:r/>
    </w:p>
    <w:p>
      <w:pPr>
        <w:ind w:firstLine="420"/>
        <w:jc w:val="left"/>
        <w:spacing w:line="360" w:lineRule="auto"/>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20"/>
        <w:jc w:val="left"/>
        <w:spacing w:line="360" w:lineRule="auto"/>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20"/>
        <w:jc w:val="left"/>
        <w:spacing w:line="360" w:lineRule="auto"/>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ind w:firstLine="420"/>
        <w:jc w:val="left"/>
        <w:spacing w:line="360" w:lineRule="auto"/>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spacing w:line="360" w:lineRule="auto"/>
        <w:rPr>
          <w:color w:val="auto"/>
          <w:sz w:val="24"/>
          <w:szCs w:val="28"/>
          <w:highlight w:val="white"/>
        </w:rPr>
        <w:outlineLvl w:val="0"/>
      </w:pPr>
      <w:r>
        <w:rPr>
          <w:color w:val="auto"/>
          <w:sz w:val="24"/>
          <w:szCs w:val="28"/>
          <w:highlight w:val="white"/>
        </w:rPr>
      </w:r>
      <w:r>
        <w:rPr>
          <w:highlight w:val="white"/>
        </w:rPr>
      </w:r>
      <w:r/>
    </w:p>
    <w:p>
      <w:pPr>
        <w:ind w:left="420" w:firstLine="420"/>
        <w:spacing w:after="120"/>
        <w:rPr>
          <w:color w:val="auto"/>
          <w:highlight w:val="white"/>
        </w:rPr>
      </w:pPr>
      <w:r>
        <w:rPr>
          <w:color w:val="auto"/>
          <w:highlight w:val="white"/>
        </w:rPr>
      </w:r>
      <w:r>
        <w:rPr>
          <w:highlight w:val="white"/>
        </w:rPr>
      </w:r>
      <w:r/>
    </w:p>
    <w:p>
      <w:pPr>
        <w:spacing w:line="360" w:lineRule="auto"/>
        <w:rPr>
          <w:color w:val="auto"/>
          <w:sz w:val="24"/>
          <w:szCs w:val="28"/>
          <w:highlight w:val="white"/>
        </w:rPr>
        <w:outlineLvl w:val="0"/>
      </w:pPr>
      <w:r>
        <w:rPr>
          <w:color w:val="auto"/>
          <w:sz w:val="24"/>
          <w:szCs w:val="28"/>
          <w:highlight w:val="white"/>
        </w:rPr>
      </w:r>
      <w:r>
        <w:rPr>
          <w:highlight w:val="white"/>
        </w:rPr>
      </w:r>
      <w:r/>
    </w:p>
    <w:p>
      <w:pPr>
        <w:spacing w:line="360" w:lineRule="auto"/>
        <w:rPr>
          <w:rFonts w:hint="eastAsia" w:ascii="宋体" w:hAnsi="宋体"/>
          <w:b/>
          <w:color w:val="auto"/>
          <w:sz w:val="24"/>
          <w:highlight w:val="white"/>
        </w:rPr>
      </w:pPr>
      <w:r>
        <w:rPr>
          <w:rFonts w:hint="eastAsia" w:ascii="宋体" w:hAnsi="宋体"/>
          <w:b/>
          <w:color w:val="auto"/>
          <w:sz w:val="24"/>
          <w:highlight w:val="white"/>
        </w:rPr>
      </w:r>
      <w:r>
        <w:rPr>
          <w:highlight w:val="white"/>
        </w:rPr>
      </w:r>
      <w:r/>
    </w:p>
    <w:p>
      <w:pPr>
        <w:spacing w:line="360" w:lineRule="auto"/>
        <w:widowControl/>
        <w:rPr>
          <w:rFonts w:hint="eastAsia" w:ascii="宋体" w:hAnsi="宋体"/>
          <w:b/>
          <w:bCs/>
          <w:color w:val="auto"/>
          <w:sz w:val="24"/>
          <w:szCs w:val="24"/>
          <w:highlight w:val="white"/>
        </w:rPr>
        <w:outlineLvl w:val="1"/>
      </w:pPr>
      <w:r>
        <w:rPr>
          <w:rFonts w:hint="eastAsia" w:ascii="宋体" w:hAnsi="宋体"/>
          <w:b/>
          <w:color w:val="auto"/>
          <w:sz w:val="24"/>
          <w:highlight w:val="white"/>
        </w:rPr>
        <w:t xml:space="preserve">格式8：</w:t>
      </w:r>
      <w:r>
        <w:rPr>
          <w:highlight w:val="white"/>
        </w:rPr>
      </w:r>
      <w:r/>
    </w:p>
    <w:p>
      <w:pPr>
        <w:jc w:val="center"/>
        <w:spacing w:line="360" w:lineRule="auto"/>
        <w:rPr>
          <w:rFonts w:hint="eastAsia" w:ascii="宋体" w:hAnsi="宋体"/>
          <w:b/>
          <w:bCs/>
          <w:color w:val="auto"/>
          <w:sz w:val="28"/>
          <w:szCs w:val="28"/>
          <w:highlight w:val="white"/>
        </w:rPr>
      </w:pPr>
      <w:r>
        <w:rPr>
          <w:rFonts w:hint="eastAsia" w:ascii="宋体" w:hAnsi="宋体"/>
          <w:b/>
          <w:bCs/>
          <w:color w:val="auto"/>
          <w:sz w:val="28"/>
          <w:szCs w:val="28"/>
          <w:highlight w:val="white"/>
        </w:rPr>
        <w:t xml:space="preserve">供应商关于资格的声明函</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spacing w:line="360" w:lineRule="auto"/>
        <w:rPr>
          <w:rFonts w:hint="eastAsia" w:ascii="宋体" w:hAnsi="宋体"/>
          <w:color w:val="auto"/>
          <w:sz w:val="24"/>
          <w:highlight w:val="white"/>
        </w:rPr>
      </w:pPr>
      <w:r>
        <w:rPr>
          <w:rFonts w:hint="eastAsia"/>
          <w:color w:val="auto"/>
          <w:sz w:val="24"/>
          <w:highlight w:val="white"/>
        </w:rPr>
        <w:t xml:space="preserve">采购编号</w:t>
      </w:r>
      <w:r>
        <w:rPr>
          <w:rFonts w:hint="eastAsia" w:ascii="宋体" w:hAnsi="宋体"/>
          <w:color w:val="auto"/>
          <w:sz w:val="24"/>
          <w:highlight w:val="white"/>
        </w:rPr>
        <w:t xml:space="preserve">：</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u w:val="single"/>
        </w:rPr>
        <w:t xml:space="preserve">苏州时代招投标有限公司</w:t>
      </w:r>
      <w:r>
        <w:rPr>
          <w:rFonts w:hint="eastAsia" w:ascii="宋体" w:hAnsi="宋体"/>
          <w:color w:val="auto"/>
          <w:sz w:val="24"/>
          <w:highlight w:val="white"/>
        </w:rPr>
        <w:t xml:space="preserve">：</w:t>
      </w:r>
      <w:r>
        <w:rPr>
          <w:highlight w:val="white"/>
        </w:rPr>
      </w:r>
      <w:r/>
    </w:p>
    <w:p>
      <w:pPr>
        <w:ind w:left="420" w:firstLine="420"/>
        <w:spacing w:after="120"/>
        <w:rPr>
          <w:color w:val="auto"/>
          <w:highlight w:val="white"/>
        </w:rPr>
      </w:pPr>
      <w:r>
        <w:rPr>
          <w:color w:val="auto"/>
          <w:highlight w:val="white"/>
        </w:rPr>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t xml:space="preserve">我公司愿参加本次</w:t>
      </w:r>
      <w:r>
        <w:rPr>
          <w:rFonts w:hint="eastAsia" w:ascii="宋体" w:hAnsi="宋体"/>
          <w:color w:val="auto"/>
          <w:sz w:val="24"/>
          <w:highlight w:val="white"/>
          <w:u w:val="single"/>
        </w:rPr>
        <w:t xml:space="preserve">（项目名称）</w:t>
      </w:r>
      <w:r>
        <w:rPr>
          <w:rFonts w:hint="eastAsia" w:ascii="宋体" w:hAnsi="宋体"/>
          <w:color w:val="auto"/>
          <w:sz w:val="24"/>
          <w:highlight w:val="white"/>
        </w:rPr>
        <w:t xml:space="preserve">竞争性磋商采购活动。我公司在</w:t>
      </w:r>
      <w:r>
        <w:rPr>
          <w:rFonts w:hint="eastAsia" w:ascii="宋体" w:hAnsi="宋体" w:cs="宋体"/>
          <w:color w:val="auto"/>
          <w:sz w:val="24"/>
          <w:highlight w:val="white"/>
        </w:rPr>
        <w:t xml:space="preserve">响应文件</w:t>
      </w:r>
      <w:r>
        <w:rPr>
          <w:rFonts w:hint="eastAsia" w:ascii="宋体" w:hAnsi="宋体"/>
          <w:color w:val="auto"/>
          <w:sz w:val="24"/>
          <w:highlight w:val="white"/>
        </w:rPr>
        <w:t xml:space="preserve">中所有关于磋商资格的文件，证明与陈述均是真实的、准确的。若有违背，我公司愿意承担由此而产生的一切后果。</w:t>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ind w:firstLine="480"/>
        <w:spacing w:line="360" w:lineRule="auto"/>
        <w:rPr>
          <w:rFonts w:hint="eastAsia" w:ascii="宋体" w:hAnsi="宋体"/>
          <w:color w:val="auto"/>
          <w:sz w:val="24"/>
          <w:highlight w:val="white"/>
        </w:rPr>
      </w:pPr>
      <w:r>
        <w:rPr>
          <w:rFonts w:hint="eastAsia" w:ascii="宋体" w:hAnsi="宋体"/>
          <w:color w:val="auto"/>
          <w:sz w:val="24"/>
          <w:highlight w:val="white"/>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响应单位：（单位盖章）</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法定代表人或代理人：（签字或盖章）</w:t>
      </w:r>
      <w:r>
        <w:rPr>
          <w:highlight w:val="white"/>
        </w:rPr>
      </w:r>
      <w:r/>
    </w:p>
    <w:p>
      <w:pPr>
        <w:jc w:val="left"/>
        <w:spacing w:line="360" w:lineRule="auto"/>
        <w:widowControl/>
        <w:rPr>
          <w:rFonts w:hint="eastAsia" w:ascii="宋体" w:hAnsi="宋体"/>
          <w:color w:val="auto"/>
          <w:sz w:val="24"/>
          <w:highlight w:val="white"/>
        </w:rPr>
      </w:pPr>
      <w:r>
        <w:rPr>
          <w:rFonts w:hint="eastAsia" w:ascii="宋体" w:hAnsi="宋体"/>
          <w:color w:val="auto"/>
          <w:sz w:val="24"/>
          <w:highlight w:val="white"/>
        </w:rPr>
        <w:t xml:space="preserve">日期：    年    月    日</w:t>
      </w:r>
      <w:r>
        <w:rPr>
          <w:highlight w:val="white"/>
        </w:rPr>
      </w:r>
      <w:r/>
    </w:p>
    <w:p>
      <w:pPr>
        <w:spacing w:line="380" w:lineRule="exact"/>
        <w:rPr>
          <w:rFonts w:hint="eastAsia" w:ascii="宋体" w:hAnsi="宋体"/>
          <w:color w:val="auto"/>
          <w:sz w:val="28"/>
          <w:szCs w:val="28"/>
          <w:highlight w:val="white"/>
        </w:rPr>
      </w:pPr>
      <w:r>
        <w:rPr>
          <w:rFonts w:ascii="宋体" w:hAnsi="宋体"/>
          <w:color w:val="auto"/>
          <w:sz w:val="24"/>
          <w:highlight w:val="white"/>
        </w:rPr>
        <w:br w:type="page" w:clear="all"/>
      </w:r>
      <w:r>
        <w:rPr>
          <w:rFonts w:hint="eastAsia" w:ascii="宋体" w:hAnsi="宋体"/>
          <w:b/>
          <w:color w:val="auto"/>
          <w:sz w:val="24"/>
          <w:highlight w:val="white"/>
        </w:rPr>
        <w:t xml:space="preserve">格式9：</w:t>
      </w:r>
      <w:r>
        <w:rPr>
          <w:highlight w:val="white"/>
        </w:rPr>
      </w:r>
      <w:r/>
    </w:p>
    <w:p>
      <w:pPr>
        <w:jc w:val="center"/>
        <w:spacing w:line="360" w:lineRule="auto"/>
        <w:rPr>
          <w:rFonts w:eastAsia="黑体"/>
          <w:b/>
          <w:bCs/>
          <w:color w:val="auto"/>
          <w:sz w:val="32"/>
          <w:szCs w:val="32"/>
          <w:highlight w:val="white"/>
        </w:rPr>
      </w:pPr>
      <w:r>
        <w:rPr>
          <w:rFonts w:eastAsia="黑体"/>
          <w:b/>
          <w:bCs/>
          <w:color w:val="auto"/>
          <w:sz w:val="32"/>
          <w:szCs w:val="32"/>
          <w:highlight w:val="white"/>
        </w:rPr>
      </w:r>
      <w:r>
        <w:rPr>
          <w:highlight w:val="white"/>
        </w:rPr>
      </w:r>
      <w:r/>
    </w:p>
    <w:p>
      <w:pPr>
        <w:jc w:val="center"/>
        <w:spacing w:line="360" w:lineRule="auto"/>
        <w:rPr>
          <w:rFonts w:eastAsia="黑体"/>
          <w:b/>
          <w:bCs/>
          <w:color w:val="auto"/>
          <w:sz w:val="32"/>
          <w:szCs w:val="32"/>
          <w:highlight w:val="white"/>
        </w:rPr>
      </w:pPr>
      <w:r>
        <w:rPr>
          <w:rFonts w:hint="eastAsia" w:eastAsia="黑体"/>
          <w:b/>
          <w:bCs/>
          <w:color w:val="auto"/>
          <w:sz w:val="32"/>
          <w:szCs w:val="32"/>
          <w:highlight w:val="white"/>
        </w:rPr>
        <w:t xml:space="preserve">法人授权委托书</w:t>
      </w:r>
      <w:r>
        <w:rPr>
          <w:highlight w:val="white"/>
        </w:rPr>
      </w:r>
      <w:r/>
    </w:p>
    <w:p>
      <w:pPr>
        <w:pStyle w:val="949"/>
        <w:ind w:firstLine="480"/>
        <w:spacing w:line="360" w:lineRule="auto"/>
        <w:rPr>
          <w:rFonts w:hint="eastAsia" w:cs="宋体"/>
          <w:color w:val="auto"/>
          <w:sz w:val="24"/>
          <w:szCs w:val="24"/>
          <w:highlight w:val="white"/>
        </w:rPr>
      </w:pPr>
      <w:r>
        <w:rPr>
          <w:rFonts w:hint="eastAsia" w:cs="宋体"/>
          <w:color w:val="auto"/>
          <w:sz w:val="24"/>
          <w:szCs w:val="24"/>
          <w:highlight w:val="white"/>
        </w:rPr>
      </w:r>
      <w:r>
        <w:rPr>
          <w:highlight w:val="white"/>
        </w:rPr>
      </w:r>
      <w:r/>
    </w:p>
    <w:p>
      <w:pPr>
        <w:pStyle w:val="949"/>
        <w:ind w:firstLine="482"/>
        <w:spacing w:line="360" w:lineRule="auto"/>
        <w:rPr>
          <w:rFonts w:hint="eastAsia" w:cs="宋体"/>
          <w:color w:val="auto"/>
          <w:sz w:val="24"/>
          <w:szCs w:val="24"/>
          <w:highlight w:val="white"/>
        </w:rPr>
      </w:pPr>
      <w:r>
        <w:rPr>
          <w:rFonts w:hint="eastAsia" w:cs="宋体"/>
          <w:color w:val="auto"/>
          <w:sz w:val="24"/>
          <w:szCs w:val="24"/>
          <w:highlight w:val="white"/>
        </w:rPr>
        <w:t xml:space="preserve">本授权委托书声明：我</w:t>
      </w:r>
      <w:r>
        <w:rPr>
          <w:rFonts w:hint="eastAsia" w:cs="宋体"/>
          <w:color w:val="auto"/>
          <w:sz w:val="24"/>
          <w:szCs w:val="24"/>
          <w:highlight w:val="white"/>
          <w:u w:val="single"/>
        </w:rPr>
        <w:t xml:space="preserve">（姓名）</w:t>
      </w:r>
      <w:r>
        <w:rPr>
          <w:rFonts w:hint="eastAsia" w:cs="宋体"/>
          <w:color w:val="auto"/>
          <w:sz w:val="24"/>
          <w:szCs w:val="24"/>
          <w:highlight w:val="white"/>
        </w:rPr>
        <w:t xml:space="preserve">系</w:t>
      </w:r>
      <w:r>
        <w:rPr>
          <w:rFonts w:hint="eastAsia" w:cs="宋体"/>
          <w:color w:val="auto"/>
          <w:sz w:val="24"/>
          <w:szCs w:val="24"/>
          <w:highlight w:val="white"/>
          <w:u w:val="single"/>
        </w:rPr>
        <w:t xml:space="preserve">（响应单位名称）</w:t>
      </w:r>
      <w:r>
        <w:rPr>
          <w:rFonts w:hint="eastAsia" w:cs="宋体"/>
          <w:color w:val="auto"/>
          <w:sz w:val="24"/>
          <w:szCs w:val="24"/>
          <w:highlight w:val="white"/>
        </w:rPr>
        <w:t xml:space="preserve">的法定代表人，现授权委托</w:t>
      </w:r>
      <w:r>
        <w:rPr>
          <w:rFonts w:hint="eastAsia" w:cs="宋体"/>
          <w:color w:val="auto"/>
          <w:sz w:val="24"/>
          <w:szCs w:val="24"/>
          <w:highlight w:val="white"/>
          <w:u w:val="single"/>
        </w:rPr>
        <w:t xml:space="preserve">（响应单位名称）</w:t>
      </w:r>
      <w:r>
        <w:rPr>
          <w:rFonts w:hint="eastAsia" w:cs="宋体"/>
          <w:color w:val="auto"/>
          <w:sz w:val="24"/>
          <w:szCs w:val="24"/>
          <w:highlight w:val="white"/>
        </w:rPr>
        <w:t xml:space="preserve">的</w:t>
      </w:r>
      <w:r>
        <w:rPr>
          <w:rFonts w:hint="eastAsia" w:cs="宋体"/>
          <w:color w:val="auto"/>
          <w:sz w:val="24"/>
          <w:szCs w:val="24"/>
          <w:highlight w:val="white"/>
          <w:u w:val="single"/>
        </w:rPr>
        <w:t xml:space="preserve">（姓名）</w:t>
      </w:r>
      <w:r>
        <w:rPr>
          <w:rFonts w:hint="eastAsia" w:cs="宋体"/>
          <w:color w:val="auto"/>
          <w:sz w:val="24"/>
          <w:szCs w:val="24"/>
          <w:highlight w:val="white"/>
        </w:rPr>
        <w:t xml:space="preserve">为我公司被授权人，以本公司的名义参加苏州时代招投标有限公司组织实施的编号为</w:t>
      </w:r>
      <w:r>
        <w:rPr>
          <w:rFonts w:hint="eastAsia" w:cs="宋体"/>
          <w:color w:val="auto"/>
          <w:sz w:val="24"/>
          <w:szCs w:val="24"/>
          <w:highlight w:val="white"/>
          <w:u w:val="single"/>
        </w:rPr>
        <w:t xml:space="preserve">                   </w:t>
      </w:r>
      <w:r>
        <w:rPr>
          <w:rFonts w:hint="eastAsia" w:cs="宋体"/>
          <w:color w:val="auto"/>
          <w:sz w:val="24"/>
          <w:szCs w:val="24"/>
          <w:highlight w:val="white"/>
        </w:rPr>
        <w:t xml:space="preserve">号的采购活动。被授权人在磋商、合同谈判过程中所签署的一切文件和处理与这有关的一切事务，我均予以承认。</w:t>
      </w:r>
      <w:r>
        <w:rPr>
          <w:highlight w:val="white"/>
        </w:rPr>
      </w:r>
      <w:r/>
    </w:p>
    <w:p>
      <w:pPr>
        <w:pStyle w:val="949"/>
        <w:ind w:firstLine="482"/>
        <w:spacing w:line="360" w:lineRule="auto"/>
        <w:rPr>
          <w:rFonts w:hint="eastAsia" w:cs="宋体"/>
          <w:color w:val="auto"/>
          <w:sz w:val="24"/>
          <w:szCs w:val="24"/>
          <w:highlight w:val="white"/>
        </w:rPr>
      </w:pPr>
      <w:r>
        <w:rPr>
          <w:rFonts w:hint="eastAsia" w:cs="宋体"/>
          <w:color w:val="auto"/>
          <w:sz w:val="24"/>
          <w:szCs w:val="24"/>
          <w:highlight w:val="white"/>
        </w:rPr>
        <w:t xml:space="preserve">被授权人在授权委托书有效期内签署的所有文件不因授权委托的撤销而失效，除非有撤销授权委托的书面通知，本授权委托书自投标开始至合同履行完毕止。</w:t>
      </w:r>
      <w:r>
        <w:rPr>
          <w:highlight w:val="white"/>
        </w:rPr>
      </w:r>
      <w:r/>
    </w:p>
    <w:p>
      <w:pPr>
        <w:pStyle w:val="949"/>
        <w:ind w:firstLine="482"/>
        <w:spacing w:line="360" w:lineRule="auto"/>
        <w:rPr>
          <w:rFonts w:hint="eastAsia" w:cs="宋体"/>
          <w:color w:val="auto"/>
          <w:sz w:val="24"/>
          <w:szCs w:val="24"/>
          <w:highlight w:val="white"/>
        </w:rPr>
      </w:pPr>
      <w:r>
        <w:rPr>
          <w:rFonts w:hint="eastAsia" w:cs="宋体"/>
          <w:color w:val="auto"/>
          <w:sz w:val="24"/>
          <w:szCs w:val="24"/>
          <w:highlight w:val="white"/>
        </w:rPr>
        <w:t xml:space="preserve">被授权人无转委托权。特此委托。</w:t>
      </w:r>
      <w:r>
        <w:rPr>
          <w:highlight w:val="white"/>
        </w:rPr>
      </w:r>
      <w:r/>
    </w:p>
    <w:p>
      <w:pPr>
        <w:pStyle w:val="949"/>
        <w:ind w:firstLine="648"/>
        <w:spacing w:line="360" w:lineRule="auto"/>
        <w:rPr>
          <w:rFonts w:hint="eastAsia" w:cs="宋体"/>
          <w:color w:val="auto"/>
          <w:sz w:val="24"/>
          <w:szCs w:val="24"/>
          <w:highlight w:val="white"/>
        </w:rPr>
      </w:pPr>
      <w:r>
        <w:rPr>
          <w:rFonts w:hint="eastAsia" w:cs="宋体"/>
          <w:color w:val="auto"/>
          <w:sz w:val="24"/>
          <w:szCs w:val="24"/>
          <w:highlight w:val="white"/>
        </w:rPr>
      </w:r>
      <w:r>
        <w:rPr>
          <w:highlight w:val="white"/>
        </w:rPr>
      </w:r>
      <w:r/>
    </w:p>
    <w:p>
      <w:pPr>
        <w:pStyle w:val="949"/>
        <w:ind w:firstLine="480"/>
        <w:spacing w:line="360" w:lineRule="auto"/>
        <w:rPr>
          <w:rFonts w:hint="eastAsia" w:cs="宋体"/>
          <w:color w:val="auto"/>
          <w:sz w:val="24"/>
          <w:szCs w:val="24"/>
          <w:highlight w:val="white"/>
        </w:rPr>
      </w:pPr>
      <w:r>
        <w:rPr>
          <w:rFonts w:hint="eastAsia" w:cs="宋体"/>
          <w:color w:val="auto"/>
          <w:sz w:val="24"/>
          <w:szCs w:val="24"/>
          <w:highlight w:val="white"/>
        </w:rPr>
        <w:t xml:space="preserve">响应单位：（盖章）</w:t>
      </w:r>
      <w:r>
        <w:rPr>
          <w:highlight w:val="white"/>
        </w:rPr>
      </w:r>
      <w:r/>
    </w:p>
    <w:p>
      <w:pPr>
        <w:pStyle w:val="949"/>
        <w:ind w:firstLine="480"/>
        <w:spacing w:line="360" w:lineRule="auto"/>
        <w:rPr>
          <w:rFonts w:hint="eastAsia" w:cs="宋体"/>
          <w:color w:val="auto"/>
          <w:sz w:val="24"/>
          <w:szCs w:val="24"/>
          <w:highlight w:val="white"/>
        </w:rPr>
      </w:pPr>
      <w:r>
        <w:rPr>
          <w:rFonts w:hint="eastAsia" w:cs="宋体"/>
          <w:color w:val="auto"/>
          <w:sz w:val="24"/>
          <w:szCs w:val="24"/>
          <w:highlight w:val="white"/>
        </w:rPr>
        <w:t xml:space="preserve">法定代表人：（签字或盖章）</w:t>
      </w:r>
      <w:r>
        <w:rPr>
          <w:highlight w:val="white"/>
        </w:rPr>
      </w:r>
      <w:r/>
    </w:p>
    <w:p>
      <w:pPr>
        <w:pStyle w:val="949"/>
        <w:ind w:firstLine="480"/>
        <w:spacing w:line="360" w:lineRule="auto"/>
        <w:rPr>
          <w:rFonts w:hint="eastAsia" w:cs="宋体"/>
          <w:color w:val="auto"/>
          <w:sz w:val="24"/>
          <w:szCs w:val="24"/>
          <w:highlight w:val="white"/>
        </w:rPr>
      </w:pPr>
      <w:r>
        <w:rPr>
          <w:rFonts w:hint="eastAsia" w:cs="宋体"/>
          <w:color w:val="auto"/>
          <w:sz w:val="24"/>
          <w:szCs w:val="24"/>
          <w:highlight w:val="white"/>
        </w:rPr>
        <w:t xml:space="preserve">被授权人：（签字）</w:t>
      </w:r>
      <w:r>
        <w:rPr>
          <w:highlight w:val="white"/>
        </w:rPr>
      </w:r>
      <w:r/>
    </w:p>
    <w:p>
      <w:pPr>
        <w:pStyle w:val="949"/>
        <w:ind w:firstLine="480"/>
        <w:spacing w:line="360" w:lineRule="auto"/>
        <w:rPr>
          <w:rFonts w:hint="eastAsia" w:eastAsia="黑体"/>
          <w:b/>
          <w:bCs/>
          <w:color w:val="auto"/>
          <w:spacing w:val="20"/>
          <w:sz w:val="24"/>
          <w:highlight w:val="white"/>
        </w:rPr>
      </w:pPr>
      <w:r>
        <w:rPr>
          <w:rFonts w:hint="eastAsia" w:cs="宋体"/>
          <w:color w:val="auto"/>
          <w:sz w:val="24"/>
          <w:szCs w:val="24"/>
          <w:highlight w:val="white"/>
        </w:rPr>
        <w:t xml:space="preserve">日期：    年    月     日</w:t>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ind w:firstLine="480"/>
        <w:spacing w:line="360" w:lineRule="auto"/>
        <w:tabs>
          <w:tab w:val="left" w:pos="1267" w:leader="none"/>
        </w:tabs>
        <w:rPr>
          <w:color w:val="auto"/>
          <w:sz w:val="24"/>
          <w:szCs w:val="20"/>
          <w:highlight w:val="white"/>
        </w:rPr>
      </w:pPr>
      <w:r>
        <w:rPr>
          <w:color w:val="auto"/>
          <w:sz w:val="24"/>
          <w:szCs w:val="20"/>
          <w:highlight w:val="white"/>
          <w:lang w:val="zh-CN"/>
        </w:rPr>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spacing w:line="360" w:lineRule="auto"/>
        <w:rPr>
          <w:rFonts w:eastAsia="黑体"/>
          <w:b/>
          <w:bCs/>
          <w:color w:val="auto"/>
          <w:spacing w:val="20"/>
          <w:highlight w:val="white"/>
        </w:rPr>
      </w:pPr>
      <w:r>
        <w:rPr>
          <w:rFonts w:eastAsia="黑体"/>
          <w:b/>
          <w:bCs/>
          <w:color w:val="auto"/>
          <w:spacing w:val="20"/>
          <w:highlight w:val="white"/>
        </w:rPr>
      </w:r>
      <w:r>
        <w:rPr>
          <w:highlight w:val="white"/>
        </w:rPr>
      </w:r>
      <w:r/>
    </w:p>
    <w:p>
      <w:pPr>
        <w:spacing w:line="360" w:lineRule="auto"/>
        <w:rPr>
          <w:rFonts w:hint="eastAsia" w:ascii="宋体" w:hAnsi="宋体"/>
          <w:b/>
          <w:bCs/>
          <w:color w:val="auto"/>
          <w:sz w:val="24"/>
          <w:szCs w:val="24"/>
          <w:highlight w:val="white"/>
        </w:rPr>
      </w:pPr>
      <w:r>
        <w:rPr>
          <w:rFonts w:hint="eastAsia" w:ascii="宋体" w:hAnsi="宋体"/>
          <w:b/>
          <w:color w:val="auto"/>
          <w:sz w:val="24"/>
          <w:highlight w:val="white"/>
        </w:rPr>
        <w:br w:type="page" w:clear="all"/>
      </w:r>
      <w:r>
        <w:rPr>
          <w:rFonts w:hint="eastAsia" w:ascii="宋体" w:hAnsi="宋体"/>
          <w:b/>
          <w:color w:val="auto"/>
          <w:sz w:val="24"/>
          <w:highlight w:val="white"/>
        </w:rPr>
        <w:t xml:space="preserve">格式10：</w:t>
      </w:r>
      <w:r>
        <w:rPr>
          <w:highlight w:val="white"/>
        </w:rPr>
      </w:r>
      <w:r/>
    </w:p>
    <w:p>
      <w:pPr>
        <w:jc w:val="center"/>
        <w:spacing w:line="360" w:lineRule="auto"/>
        <w:rPr>
          <w:rFonts w:eastAsia="黑体"/>
          <w:b/>
          <w:bCs/>
          <w:color w:val="auto"/>
          <w:spacing w:val="20"/>
          <w:sz w:val="32"/>
          <w:szCs w:val="32"/>
          <w:highlight w:val="white"/>
        </w:rPr>
      </w:pPr>
      <w:r>
        <w:rPr>
          <w:rFonts w:hint="eastAsia" w:eastAsia="黑体"/>
          <w:b/>
          <w:bCs/>
          <w:color w:val="auto"/>
          <w:spacing w:val="20"/>
          <w:sz w:val="32"/>
          <w:szCs w:val="32"/>
          <w:highlight w:val="white"/>
        </w:rPr>
        <w:t xml:space="preserve">供应商情况表</w:t>
      </w:r>
      <w:r>
        <w:rPr>
          <w:highlight w:val="white"/>
        </w:rPr>
      </w:r>
      <w:r/>
    </w:p>
    <w:p>
      <w:pPr>
        <w:jc w:val="right"/>
        <w:spacing w:line="360" w:lineRule="auto"/>
        <w:rPr>
          <w:color w:val="auto"/>
          <w:spacing w:val="20"/>
          <w:sz w:val="24"/>
          <w:highlight w:val="white"/>
        </w:rPr>
      </w:pPr>
      <w:r>
        <w:rPr>
          <w:rFonts w:hint="eastAsia"/>
          <w:color w:val="auto"/>
          <w:spacing w:val="20"/>
          <w:sz w:val="24"/>
          <w:highlight w:val="white"/>
        </w:rPr>
        <w:t xml:space="preserve">年   月   日</w:t>
      </w:r>
      <w:r>
        <w:rPr>
          <w:highlight w:val="white"/>
        </w:rPr>
      </w:r>
      <w:r/>
    </w:p>
    <w:tbl>
      <w:tblPr>
        <w:tblStyle w:val="717"/>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单位名称</w:t>
            </w:r>
            <w:r>
              <w:rPr>
                <w:highlight w:val="white"/>
              </w:rPr>
            </w:r>
            <w:r/>
          </w:p>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（盖章）</w:t>
            </w:r>
            <w:r>
              <w:rPr>
                <w:highlight w:val="white"/>
              </w:rPr>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注册号</w:t>
            </w:r>
            <w:r>
              <w:rPr>
                <w:highlight w:val="white"/>
              </w:rPr>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电话</w:t>
            </w:r>
            <w:r>
              <w:rPr>
                <w:highlight w:val="white"/>
              </w:rPr>
            </w:r>
            <w:r/>
          </w:p>
        </w:tc>
        <w:tc>
          <w:tcPr>
            <w:tcW w:w="1319"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企业地址</w:t>
            </w:r>
            <w:r>
              <w:rPr>
                <w:highlight w:val="white"/>
              </w:rPr>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注册资金</w:t>
            </w:r>
            <w:r>
              <w:rPr>
                <w:highlight w:val="white"/>
              </w:rPr>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传真</w:t>
            </w:r>
            <w:r>
              <w:rPr>
                <w:highlight w:val="white"/>
              </w:rPr>
            </w:r>
            <w:r/>
          </w:p>
        </w:tc>
        <w:tc>
          <w:tcPr>
            <w:tcW w:w="1319"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一、单位简历及机构</w:t>
            </w:r>
            <w:r>
              <w:rPr>
                <w:highlight w:val="white"/>
              </w:rPr>
            </w:r>
            <w:r/>
          </w:p>
        </w:tc>
        <w:tc>
          <w:tcPr>
            <w:gridSpan w:val="8"/>
            <w:tcW w:w="6731"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二、单位优势及特长</w:t>
            </w:r>
            <w:r>
              <w:rPr>
                <w:highlight w:val="white"/>
              </w:rPr>
            </w:r>
            <w:r/>
          </w:p>
        </w:tc>
        <w:tc>
          <w:tcPr>
            <w:gridSpan w:val="8"/>
            <w:tcW w:w="6731"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三、单</w:t>
            </w:r>
            <w:r>
              <w:rPr>
                <w:highlight w:val="white"/>
              </w:rPr>
            </w:r>
            <w:r/>
          </w:p>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位</w:t>
            </w:r>
            <w:r>
              <w:rPr>
                <w:highlight w:val="white"/>
              </w:rPr>
            </w:r>
            <w:r/>
          </w:p>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概</w:t>
            </w:r>
            <w:r>
              <w:rPr>
                <w:highlight w:val="white"/>
              </w:rPr>
            </w:r>
            <w:r/>
          </w:p>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况</w:t>
            </w:r>
            <w:r>
              <w:rPr>
                <w:highlight w:val="white"/>
              </w:rPr>
            </w:r>
            <w:r/>
          </w:p>
        </w:tc>
        <w:tc>
          <w:tcPr>
            <w:gridSpan w:val="3"/>
            <w:tcW w:w="1676"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职工总数</w:t>
            </w:r>
            <w:r>
              <w:rPr>
                <w:highlight w:val="white"/>
              </w:rPr>
            </w:r>
            <w:r/>
          </w:p>
        </w:tc>
        <w:tc>
          <w:tcPr>
            <w:gridSpan w:val="2"/>
            <w:tcW w:w="1502"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c>
          <w:tcPr>
            <w:gridSpan w:val="3"/>
            <w:tcW w:w="3002"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其中：中级职称人员</w:t>
            </w:r>
            <w:r>
              <w:rPr>
                <w:highlight w:val="white"/>
              </w:rPr>
            </w:r>
            <w:r/>
          </w:p>
        </w:tc>
        <w:tc>
          <w:tcPr>
            <w:gridSpan w:val="2"/>
            <w:tcW w:w="1531" w:type="dxa"/>
            <w:vAlign w:val="center"/>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资产总计：  万元；资产净值： 万元；股东权益：   万元</w:t>
            </w:r>
            <w:r>
              <w:rPr>
                <w:highlight w:val="white"/>
              </w:rPr>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营业面积（含厂房面积）：   M</w:t>
            </w:r>
            <w:r>
              <w:rPr>
                <w:rFonts w:hint="eastAsia" w:ascii="宋体" w:hAnsi="宋体" w:cs="宋体"/>
                <w:color w:val="auto"/>
                <w:spacing w:val="20"/>
                <w:sz w:val="24"/>
                <w:highlight w:val="white"/>
                <w:vertAlign w:val="superscript"/>
              </w:rPr>
              <w:t xml:space="preserve">2</w:t>
            </w:r>
            <w:r>
              <w:rPr>
                <w:rFonts w:hint="eastAsia" w:ascii="宋体" w:hAnsi="宋体" w:cs="宋体"/>
                <w:color w:val="auto"/>
                <w:spacing w:val="20"/>
                <w:sz w:val="24"/>
                <w:highlight w:val="white"/>
              </w:rPr>
              <w:t xml:space="preserve">，产权：  M</w:t>
            </w:r>
            <w:r>
              <w:rPr>
                <w:rFonts w:hint="eastAsia" w:ascii="宋体" w:hAnsi="宋体" w:cs="宋体"/>
                <w:color w:val="auto"/>
                <w:spacing w:val="20"/>
                <w:sz w:val="24"/>
                <w:highlight w:val="white"/>
                <w:vertAlign w:val="superscript"/>
              </w:rPr>
              <w:t xml:space="preserve">2</w:t>
            </w:r>
            <w:r>
              <w:rPr>
                <w:rFonts w:hint="eastAsia" w:ascii="宋体" w:hAnsi="宋体" w:cs="宋体"/>
                <w:color w:val="auto"/>
                <w:spacing w:val="20"/>
                <w:sz w:val="24"/>
                <w:highlight w:val="white"/>
              </w:rPr>
              <w:t xml:space="preserve">，租：   M</w:t>
            </w:r>
            <w:r>
              <w:rPr>
                <w:rFonts w:hint="eastAsia" w:ascii="宋体" w:hAnsi="宋体" w:cs="宋体"/>
                <w:color w:val="auto"/>
                <w:spacing w:val="20"/>
                <w:sz w:val="24"/>
                <w:highlight w:val="white"/>
                <w:vertAlign w:val="superscript"/>
              </w:rPr>
              <w:t xml:space="preserve">2</w:t>
            </w:r>
            <w:r>
              <w:rPr>
                <w:highlight w:val="white"/>
              </w:rPr>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销（零）售额：    年     万元；     年：      万元</w:t>
            </w:r>
            <w:r>
              <w:rPr>
                <w:highlight w:val="white"/>
              </w:rPr>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实现利润：    年        万元；      年：     万元</w:t>
            </w:r>
            <w:r>
              <w:rPr>
                <w:highlight w:val="white"/>
              </w:rPr>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val="false"/>
          </w:tcPr>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主</w:t>
            </w:r>
            <w:r>
              <w:rPr>
                <w:highlight w:val="white"/>
              </w:rPr>
            </w:r>
            <w:r/>
          </w:p>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要</w:t>
            </w:r>
            <w:r>
              <w:rPr>
                <w:highlight w:val="white"/>
              </w:rPr>
            </w:r>
            <w:r/>
          </w:p>
          <w:p>
            <w:pPr>
              <w:jc w:val="cente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t xml:space="preserve">业务</w:t>
            </w:r>
            <w:r>
              <w:rPr>
                <w:highlight w:val="white"/>
              </w:rPr>
            </w:r>
            <w:r/>
          </w:p>
        </w:tc>
        <w:tc>
          <w:tcPr>
            <w:gridSpan w:val="9"/>
            <w:tcW w:w="7121" w:type="dxa"/>
            <w:vAlign w:val="center"/>
            <w:textDirection w:val="lrTb"/>
            <w:noWrap w:val="false"/>
          </w:tcPr>
          <w:p>
            <w:pP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val="false"/>
          </w:tcPr>
          <w:p>
            <w:pP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val="false"/>
          </w:tcPr>
          <w:p>
            <w:pPr>
              <w:spacing w:line="360" w:lineRule="auto"/>
              <w:rPr>
                <w:rFonts w:hint="eastAsia" w:ascii="宋体" w:hAnsi="宋体" w:cs="宋体"/>
                <w:color w:val="auto"/>
                <w:spacing w:val="20"/>
                <w:sz w:val="24"/>
                <w:highlight w:val="white"/>
              </w:rPr>
            </w:pPr>
            <w:r>
              <w:rPr>
                <w:rFonts w:hint="eastAsia" w:ascii="宋体" w:hAnsi="宋体" w:cs="宋体"/>
                <w:color w:val="auto"/>
                <w:spacing w:val="20"/>
                <w:sz w:val="24"/>
                <w:highlight w:val="white"/>
              </w:rPr>
            </w:r>
            <w:r>
              <w:rPr>
                <w:highlight w:val="white"/>
              </w:rPr>
            </w:r>
            <w:r/>
          </w:p>
        </w:tc>
      </w:tr>
    </w:tbl>
    <w:p>
      <w:pPr>
        <w:rPr>
          <w:color w:val="auto"/>
          <w:highlight w:val="white"/>
        </w:rPr>
      </w:pPr>
      <w:r>
        <w:rPr>
          <w:color w:val="auto"/>
          <w:highlight w:val="white"/>
        </w:rPr>
      </w:r>
      <w:r>
        <w:rPr>
          <w:highlight w:val="white"/>
        </w:rPr>
      </w:r>
      <w:r/>
    </w:p>
    <w:p>
      <w:pPr>
        <w:spacing w:line="360" w:lineRule="auto"/>
        <w:rPr>
          <w:rFonts w:hint="eastAsia" w:ascii="宋体" w:hAnsi="宋体"/>
          <w:b/>
          <w:bCs/>
          <w:color w:val="auto"/>
          <w:sz w:val="24"/>
          <w:szCs w:val="24"/>
          <w:highlight w:val="white"/>
        </w:rPr>
      </w:pPr>
      <w:r>
        <w:rPr>
          <w:rFonts w:hint="eastAsia" w:ascii="宋体" w:hAnsi="宋体"/>
          <w:b/>
          <w:bCs/>
          <w:color w:val="auto"/>
          <w:sz w:val="24"/>
          <w:szCs w:val="24"/>
          <w:highlight w:val="white"/>
        </w:rPr>
      </w:r>
      <w:r>
        <w:rPr>
          <w:highlight w:val="white"/>
        </w:rPr>
      </w:r>
      <w:r/>
    </w:p>
    <w:p>
      <w:pPr>
        <w:spacing w:line="360" w:lineRule="auto"/>
        <w:rPr>
          <w:rFonts w:hint="eastAsia" w:ascii="宋体" w:hAnsi="宋体"/>
          <w:b/>
          <w:bCs/>
          <w:color w:val="auto"/>
          <w:sz w:val="24"/>
          <w:szCs w:val="24"/>
          <w:highlight w:val="white"/>
        </w:rPr>
      </w:pPr>
      <w:r>
        <w:rPr>
          <w:rFonts w:hint="eastAsia" w:ascii="宋体" w:hAnsi="宋体"/>
          <w:b/>
          <w:color w:val="auto"/>
          <w:sz w:val="24"/>
          <w:highlight w:val="white"/>
        </w:rPr>
        <w:t xml:space="preserve">格式11：</w:t>
      </w:r>
      <w:r>
        <w:rPr>
          <w:highlight w:val="white"/>
        </w:rPr>
      </w:r>
      <w:r/>
    </w:p>
    <w:p>
      <w:pPr>
        <w:jc w:val="center"/>
        <w:spacing w:line="400" w:lineRule="exact"/>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中小企业声明函</w:t>
      </w:r>
      <w:r>
        <w:rPr>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lang w:val="zh-CN"/>
        </w:rPr>
      </w:r>
      <w:r>
        <w:rPr>
          <w:highlight w:val="white"/>
        </w:rPr>
      </w:r>
      <w:r/>
    </w:p>
    <w:p>
      <w:pPr>
        <w:ind w:firstLine="480"/>
        <w:spacing w:line="360" w:lineRule="auto"/>
        <w:rPr>
          <w:rFonts w:hint="eastAsia" w:ascii="宋体" w:hAnsi="宋体" w:cs="宋体"/>
          <w:color w:val="auto"/>
          <w:sz w:val="24"/>
          <w:highlight w:val="white"/>
        </w:rPr>
      </w:pPr>
      <w:r>
        <w:rPr>
          <w:rFonts w:ascii="宋体" w:hAnsi="宋体" w:cs="宋体"/>
          <w:color w:val="auto"/>
          <w:sz w:val="24"/>
          <w:highlight w:val="white"/>
        </w:rPr>
        <w:t xml:space="preserve">本公司（联合体）郑重声明，根据</w:t>
      </w:r>
      <w:r>
        <w:rPr>
          <w:rFonts w:hint="eastAsia" w:ascii="宋体" w:hAnsi="宋体" w:cs="宋体"/>
          <w:color w:val="auto"/>
          <w:sz w:val="24"/>
          <w:highlight w:val="white"/>
        </w:rPr>
        <w:t xml:space="preserve">《关于印发〈苏州市政府采购促进中小企业发展实施意见〉的通知》（苏财购〔2022〕16号）</w:t>
      </w:r>
      <w:r>
        <w:rPr>
          <w:rFonts w:ascii="宋体" w:hAnsi="宋体" w:cs="宋体"/>
          <w:color w:val="auto"/>
          <w:sz w:val="24"/>
          <w:highlight w:val="white"/>
        </w:rPr>
        <w:t xml:space="preserve">的规定，本公司（联合体）参加</w:t>
      </w:r>
      <w:r>
        <w:rPr>
          <w:rFonts w:ascii="宋体" w:hAnsi="宋体" w:cs="宋体"/>
          <w:color w:val="auto"/>
          <w:sz w:val="24"/>
          <w:highlight w:val="white"/>
          <w:u w:val="single"/>
        </w:rPr>
        <w:t xml:space="preserve">（单位名称）</w:t>
      </w:r>
      <w:r>
        <w:rPr>
          <w:rFonts w:ascii="宋体" w:hAnsi="宋体" w:cs="宋体"/>
          <w:color w:val="auto"/>
          <w:sz w:val="24"/>
          <w:highlight w:val="white"/>
        </w:rPr>
        <w:t xml:space="preserve">的</w:t>
      </w:r>
      <w:r>
        <w:rPr>
          <w:rFonts w:ascii="宋体" w:hAnsi="宋体" w:cs="宋体"/>
          <w:color w:val="auto"/>
          <w:sz w:val="24"/>
          <w:highlight w:val="white"/>
          <w:u w:val="single"/>
        </w:rPr>
        <w:t xml:space="preserve">（项目名称）</w:t>
      </w:r>
      <w:r>
        <w:rPr>
          <w:rFonts w:ascii="宋体" w:hAnsi="宋体" w:cs="宋体"/>
          <w:color w:val="auto"/>
          <w:sz w:val="24"/>
          <w:highlight w:val="white"/>
        </w:rPr>
        <w:t xml:space="preserve">采购活动，服务全部由符合政策要求的中小企业承接。相关企业（含联合体中的中小企业、签订分包意向协议的中小企业）的具体情况如下：</w:t>
      </w:r>
      <w:r>
        <w:rPr>
          <w:highlight w:val="white"/>
        </w:rPr>
      </w:r>
      <w:r/>
    </w:p>
    <w:p>
      <w:pPr>
        <w:numPr>
          <w:ilvl w:val="0"/>
          <w:numId w:val="4"/>
        </w:numPr>
        <w:ind w:firstLine="480"/>
        <w:spacing w:line="360" w:lineRule="auto"/>
        <w:rPr>
          <w:rFonts w:hint="eastAsia" w:ascii="宋体" w:hAnsi="宋体" w:cs="宋体"/>
          <w:color w:val="auto"/>
          <w:sz w:val="24"/>
          <w:highlight w:val="white"/>
        </w:rPr>
      </w:pPr>
      <w:r>
        <w:rPr>
          <w:rFonts w:ascii="宋体" w:hAnsi="宋体" w:cs="宋体"/>
          <w:color w:val="auto"/>
          <w:sz w:val="24"/>
          <w:highlight w:val="white"/>
          <w:u w:val="single"/>
        </w:rPr>
        <w:t xml:space="preserve">（标的名称）</w:t>
      </w:r>
      <w:r>
        <w:rPr>
          <w:rFonts w:ascii="宋体" w:hAnsi="宋体" w:cs="宋体"/>
          <w:color w:val="auto"/>
          <w:sz w:val="24"/>
          <w:highlight w:val="white"/>
        </w:rPr>
        <w:t xml:space="preserve">，属于</w:t>
      </w:r>
      <w:r>
        <w:rPr>
          <w:rFonts w:ascii="宋体" w:hAnsi="宋体" w:cs="宋体"/>
          <w:color w:val="auto"/>
          <w:sz w:val="24"/>
          <w:highlight w:val="white"/>
          <w:u w:val="single"/>
        </w:rPr>
        <w:t xml:space="preserve">（采购文件中明确的所属行业）</w:t>
      </w:r>
      <w:r>
        <w:rPr>
          <w:rFonts w:ascii="宋体" w:hAnsi="宋体" w:cs="宋体"/>
          <w:color w:val="auto"/>
          <w:sz w:val="24"/>
          <w:highlight w:val="white"/>
        </w:rPr>
        <w:t xml:space="preserve">；承建（承接）企业为</w:t>
      </w:r>
      <w:r>
        <w:rPr>
          <w:rFonts w:ascii="宋体" w:hAnsi="宋体" w:cs="宋体"/>
          <w:color w:val="auto"/>
          <w:sz w:val="24"/>
          <w:highlight w:val="white"/>
          <w:u w:val="single"/>
        </w:rPr>
        <w:t xml:space="preserve">（企业名称）</w:t>
      </w:r>
      <w:r>
        <w:rPr>
          <w:rFonts w:ascii="宋体" w:hAnsi="宋体" w:cs="宋体"/>
          <w:color w:val="auto"/>
          <w:sz w:val="24"/>
          <w:highlight w:val="white"/>
        </w:rPr>
        <w:t xml:space="preserve">，从业人员</w:t>
      </w:r>
      <w:r>
        <w:rPr>
          <w:rFonts w:hint="eastAsia" w:ascii="宋体" w:hAnsi="宋体" w:cs="宋体"/>
          <w:color w:val="auto"/>
          <w:sz w:val="24"/>
          <w:highlight w:val="white"/>
          <w:u w:val="single"/>
        </w:rPr>
        <w:t xml:space="preserve">          </w:t>
      </w:r>
      <w:r>
        <w:rPr>
          <w:rFonts w:ascii="宋体" w:hAnsi="宋体" w:cs="宋体"/>
          <w:color w:val="auto"/>
          <w:sz w:val="24"/>
          <w:highlight w:val="white"/>
        </w:rPr>
        <w:t xml:space="preserve">人，营业收入为</w:t>
      </w:r>
      <w:r>
        <w:rPr>
          <w:rFonts w:hint="eastAsia" w:ascii="宋体" w:hAnsi="宋体" w:cs="宋体"/>
          <w:color w:val="auto"/>
          <w:sz w:val="24"/>
          <w:highlight w:val="white"/>
          <w:u w:val="single"/>
        </w:rPr>
        <w:t xml:space="preserve">             </w:t>
      </w:r>
      <w:r>
        <w:rPr>
          <w:rFonts w:ascii="宋体" w:hAnsi="宋体" w:cs="宋体"/>
          <w:color w:val="auto"/>
          <w:sz w:val="24"/>
          <w:highlight w:val="white"/>
        </w:rPr>
        <w:t xml:space="preserve">万元，资产总额为</w:t>
      </w:r>
      <w:r>
        <w:rPr>
          <w:rFonts w:hint="eastAsia" w:ascii="宋体" w:hAnsi="宋体" w:cs="宋体"/>
          <w:color w:val="auto"/>
          <w:sz w:val="24"/>
          <w:highlight w:val="white"/>
          <w:u w:val="single"/>
        </w:rPr>
        <w:t xml:space="preserve">             </w:t>
      </w:r>
      <w:r>
        <w:rPr>
          <w:rFonts w:ascii="宋体" w:hAnsi="宋体" w:cs="宋体"/>
          <w:color w:val="auto"/>
          <w:sz w:val="24"/>
          <w:highlight w:val="white"/>
        </w:rPr>
        <w:t xml:space="preserve">万元，属于</w:t>
      </w:r>
      <w:r>
        <w:rPr>
          <w:rFonts w:ascii="宋体" w:hAnsi="宋体" w:cs="宋体"/>
          <w:color w:val="auto"/>
          <w:sz w:val="24"/>
          <w:highlight w:val="white"/>
          <w:u w:val="single"/>
        </w:rPr>
        <w:t xml:space="preserve">（中型企业、小型企业、微型企业）</w:t>
      </w:r>
      <w:r>
        <w:rPr>
          <w:rFonts w:ascii="宋体" w:hAnsi="宋体" w:cs="宋体"/>
          <w:color w:val="auto"/>
          <w:sz w:val="24"/>
          <w:highlight w:val="white"/>
        </w:rPr>
        <w:t xml:space="preserve">； </w:t>
      </w:r>
      <w:r>
        <w:rPr>
          <w:highlight w:val="white"/>
        </w:rPr>
      </w:r>
      <w:r/>
    </w:p>
    <w:p>
      <w:pPr>
        <w:numPr>
          <w:ilvl w:val="0"/>
          <w:numId w:val="4"/>
        </w:numPr>
        <w:ind w:firstLine="480"/>
        <w:spacing w:line="360" w:lineRule="auto"/>
        <w:rPr>
          <w:rFonts w:hint="eastAsia" w:ascii="宋体" w:hAnsi="宋体" w:cs="宋体"/>
          <w:color w:val="auto"/>
          <w:sz w:val="24"/>
          <w:highlight w:val="white"/>
        </w:rPr>
      </w:pPr>
      <w:r>
        <w:rPr>
          <w:rFonts w:ascii="宋体" w:hAnsi="宋体" w:cs="宋体"/>
          <w:color w:val="auto"/>
          <w:sz w:val="24"/>
          <w:highlight w:val="white"/>
          <w:u w:val="single"/>
        </w:rPr>
        <w:t xml:space="preserve">（标的名称）</w:t>
      </w:r>
      <w:r>
        <w:rPr>
          <w:rFonts w:ascii="宋体" w:hAnsi="宋体" w:cs="宋体"/>
          <w:color w:val="auto"/>
          <w:sz w:val="24"/>
          <w:highlight w:val="white"/>
        </w:rPr>
        <w:t xml:space="preserve">，属于</w:t>
      </w:r>
      <w:r>
        <w:rPr>
          <w:rFonts w:ascii="宋体" w:hAnsi="宋体" w:cs="宋体"/>
          <w:color w:val="auto"/>
          <w:sz w:val="24"/>
          <w:highlight w:val="white"/>
          <w:u w:val="single"/>
        </w:rPr>
        <w:t xml:space="preserve">（采购文件中明确的所属行业）</w:t>
      </w:r>
      <w:r>
        <w:rPr>
          <w:rFonts w:ascii="宋体" w:hAnsi="宋体" w:cs="宋体"/>
          <w:color w:val="auto"/>
          <w:sz w:val="24"/>
          <w:highlight w:val="white"/>
        </w:rPr>
        <w:t xml:space="preserve">； 承建（承接）企业为</w:t>
      </w:r>
      <w:r>
        <w:rPr>
          <w:rFonts w:ascii="宋体" w:hAnsi="宋体" w:cs="宋体"/>
          <w:color w:val="auto"/>
          <w:sz w:val="24"/>
          <w:highlight w:val="white"/>
          <w:u w:val="single"/>
        </w:rPr>
        <w:t xml:space="preserve">（企业名称）</w:t>
      </w:r>
      <w:r>
        <w:rPr>
          <w:rFonts w:ascii="宋体" w:hAnsi="宋体" w:cs="宋体"/>
          <w:color w:val="auto"/>
          <w:sz w:val="24"/>
          <w:highlight w:val="white"/>
        </w:rPr>
        <w:t xml:space="preserve">，从业人员</w:t>
      </w:r>
      <w:r>
        <w:rPr>
          <w:rFonts w:hint="eastAsia" w:ascii="宋体" w:hAnsi="宋体" w:cs="宋体"/>
          <w:color w:val="auto"/>
          <w:sz w:val="24"/>
          <w:highlight w:val="white"/>
          <w:u w:val="single"/>
        </w:rPr>
        <w:t xml:space="preserve">          </w:t>
      </w:r>
      <w:r>
        <w:rPr>
          <w:rFonts w:ascii="宋体" w:hAnsi="宋体" w:cs="宋体"/>
          <w:color w:val="auto"/>
          <w:sz w:val="24"/>
          <w:highlight w:val="white"/>
        </w:rPr>
        <w:t xml:space="preserve">人，营业收入为</w:t>
      </w:r>
      <w:r>
        <w:rPr>
          <w:rFonts w:hint="eastAsia" w:ascii="宋体" w:hAnsi="宋体" w:cs="宋体"/>
          <w:color w:val="auto"/>
          <w:sz w:val="24"/>
          <w:highlight w:val="white"/>
          <w:u w:val="single"/>
        </w:rPr>
        <w:t xml:space="preserve">             </w:t>
      </w:r>
      <w:r>
        <w:rPr>
          <w:rFonts w:ascii="宋体" w:hAnsi="宋体" w:cs="宋体"/>
          <w:color w:val="auto"/>
          <w:sz w:val="24"/>
          <w:highlight w:val="white"/>
        </w:rPr>
        <w:t xml:space="preserve">万元，资产总额为</w:t>
      </w:r>
      <w:r>
        <w:rPr>
          <w:rFonts w:hint="eastAsia" w:ascii="宋体" w:hAnsi="宋体" w:cs="宋体"/>
          <w:color w:val="auto"/>
          <w:sz w:val="24"/>
          <w:highlight w:val="white"/>
          <w:u w:val="single"/>
        </w:rPr>
        <w:t xml:space="preserve">             </w:t>
      </w:r>
      <w:r>
        <w:rPr>
          <w:rFonts w:ascii="宋体" w:hAnsi="宋体" w:cs="宋体"/>
          <w:color w:val="auto"/>
          <w:sz w:val="24"/>
          <w:highlight w:val="white"/>
        </w:rPr>
        <w:t xml:space="preserve">万元，属于</w:t>
      </w:r>
      <w:r>
        <w:rPr>
          <w:rFonts w:ascii="宋体" w:hAnsi="宋体" w:cs="宋体"/>
          <w:color w:val="auto"/>
          <w:sz w:val="24"/>
          <w:highlight w:val="white"/>
          <w:u w:val="single"/>
        </w:rPr>
        <w:t xml:space="preserve">（中型企业、小型企业、微型企业）</w:t>
      </w:r>
      <w:r>
        <w:rPr>
          <w:rFonts w:ascii="宋体" w:hAnsi="宋体" w:cs="宋体"/>
          <w:color w:val="auto"/>
          <w:sz w:val="24"/>
          <w:highlight w:val="white"/>
        </w:rPr>
        <w:t xml:space="preserve">； </w:t>
      </w:r>
      <w:r>
        <w:rPr>
          <w:highlight w:val="white"/>
        </w:rPr>
      </w:r>
      <w:r/>
    </w:p>
    <w:p>
      <w:pPr>
        <w:ind w:firstLine="480"/>
        <w:spacing w:line="360" w:lineRule="auto"/>
        <w:rPr>
          <w:rFonts w:hint="eastAsia" w:ascii="宋体" w:hAnsi="宋体" w:cs="宋体"/>
          <w:color w:val="auto"/>
          <w:sz w:val="24"/>
          <w:highlight w:val="white"/>
        </w:rPr>
      </w:pPr>
      <w:r>
        <w:rPr>
          <w:rFonts w:ascii="宋体" w:hAnsi="宋体" w:cs="宋体"/>
          <w:color w:val="auto"/>
          <w:sz w:val="24"/>
          <w:highlight w:val="white"/>
        </w:rPr>
        <w:t xml:space="preserve">……</w:t>
      </w:r>
      <w:r>
        <w:rPr>
          <w:highlight w:val="white"/>
        </w:rPr>
      </w:r>
      <w:r/>
    </w:p>
    <w:p>
      <w:pPr>
        <w:ind w:firstLine="480"/>
        <w:spacing w:line="360" w:lineRule="auto"/>
        <w:rPr>
          <w:rFonts w:hint="eastAsia" w:ascii="宋体" w:hAnsi="宋体" w:cs="宋体"/>
          <w:color w:val="auto"/>
          <w:sz w:val="24"/>
          <w:highlight w:val="white"/>
        </w:rPr>
      </w:pPr>
      <w:r>
        <w:rPr>
          <w:rFonts w:ascii="宋体" w:hAnsi="宋体" w:cs="宋体"/>
          <w:color w:val="auto"/>
          <w:sz w:val="24"/>
          <w:highlight w:val="white"/>
        </w:rPr>
        <w:t xml:space="preserve">以上企业，不属于大企业的分支机构，不存在控股股东为大企业的情形，也不存在与大企业的负责人为同一人的情形。 </w:t>
      </w:r>
      <w:r>
        <w:rPr>
          <w:highlight w:val="white"/>
        </w:rPr>
      </w:r>
      <w:r/>
    </w:p>
    <w:p>
      <w:pPr>
        <w:ind w:firstLine="480"/>
        <w:spacing w:line="360" w:lineRule="auto"/>
        <w:rPr>
          <w:rFonts w:hint="eastAsia" w:ascii="宋体" w:hAnsi="宋体" w:cs="宋体"/>
          <w:color w:val="auto"/>
          <w:sz w:val="24"/>
          <w:highlight w:val="white"/>
        </w:rPr>
      </w:pPr>
      <w:r>
        <w:rPr>
          <w:rFonts w:ascii="宋体" w:hAnsi="宋体" w:cs="宋体"/>
          <w:color w:val="auto"/>
          <w:sz w:val="24"/>
          <w:highlight w:val="white"/>
        </w:rPr>
        <w:t xml:space="preserve">本企业对上述声明内容的真实性负责。如有虚假，将依法承担相应责任。 </w:t>
      </w:r>
      <w:r>
        <w:rPr>
          <w:highlight w:val="white"/>
        </w:rPr>
      </w:r>
      <w:r/>
    </w:p>
    <w:p>
      <w:pPr>
        <w:ind w:firstLine="600"/>
        <w:spacing w:line="360" w:lineRule="auto"/>
        <w:rPr>
          <w:rFonts w:hint="eastAsia" w:ascii="宋体" w:hAnsi="宋体"/>
          <w:color w:val="auto"/>
          <w:sz w:val="24"/>
          <w:highlight w:val="white"/>
        </w:rPr>
      </w:pPr>
      <w:r>
        <w:rPr>
          <w:rFonts w:hint="eastAsia" w:ascii="宋体" w:hAnsi="宋体"/>
          <w:color w:val="auto"/>
          <w:sz w:val="24"/>
          <w:highlight w:val="white"/>
          <w:lang w:val="zh-CN"/>
        </w:rPr>
      </w:r>
      <w:r>
        <w:rPr>
          <w:highlight w:val="white"/>
        </w:rPr>
      </w:r>
      <w:r/>
    </w:p>
    <w:p>
      <w:pPr>
        <w:jc w:val="right"/>
        <w:spacing w:line="360" w:lineRule="auto"/>
        <w:rPr>
          <w:rFonts w:hint="eastAsia" w:ascii="宋体" w:hAnsi="宋体"/>
          <w:color w:val="auto"/>
          <w:sz w:val="24"/>
          <w:highlight w:val="white"/>
        </w:rPr>
      </w:pPr>
      <w:r>
        <w:rPr>
          <w:rFonts w:hint="eastAsia" w:ascii="宋体" w:hAnsi="宋体"/>
          <w:color w:val="auto"/>
          <w:sz w:val="24"/>
          <w:highlight w:val="white"/>
        </w:rPr>
        <w:t xml:space="preserve">响应单位：（盖章）</w:t>
      </w:r>
      <w:r>
        <w:rPr>
          <w:highlight w:val="white"/>
        </w:rPr>
      </w:r>
      <w:r/>
    </w:p>
    <w:p>
      <w:pPr>
        <w:jc w:val="center"/>
        <w:spacing w:line="360" w:lineRule="auto"/>
        <w:rPr>
          <w:rFonts w:hint="eastAsia" w:ascii="宋体" w:hAnsi="宋体"/>
          <w:color w:val="auto"/>
          <w:sz w:val="24"/>
          <w:highlight w:val="white"/>
        </w:rPr>
      </w:pPr>
      <w:r>
        <w:rPr>
          <w:rFonts w:hint="eastAsia" w:ascii="宋体" w:hAnsi="宋体"/>
          <w:color w:val="auto"/>
          <w:sz w:val="24"/>
          <w:highlight w:val="white"/>
        </w:rPr>
        <w:t xml:space="preserve">                                                日期：</w:t>
      </w:r>
      <w:r>
        <w:rPr>
          <w:highlight w:val="white"/>
        </w:rPr>
      </w:r>
      <w:r/>
    </w:p>
    <w:p>
      <w:pPr>
        <w:jc w:val="left"/>
        <w:rPr>
          <w:rFonts w:hint="eastAsia" w:ascii="宋体" w:hAnsi="宋体"/>
          <w:bCs/>
          <w:color w:val="auto"/>
          <w:sz w:val="24"/>
          <w:szCs w:val="24"/>
          <w:highlight w:val="white"/>
        </w:rPr>
      </w:pPr>
      <w:r>
        <w:rPr>
          <w:rFonts w:hint="eastAsia" w:ascii="宋体" w:hAnsi="宋体"/>
          <w:bCs/>
          <w:color w:val="auto"/>
          <w:sz w:val="24"/>
          <w:szCs w:val="24"/>
          <w:highlight w:val="white"/>
        </w:rPr>
        <w:t xml:space="preserve">备注：1</w:t>
      </w:r>
      <w:r>
        <w:rPr>
          <w:rFonts w:ascii="宋体" w:hAnsi="宋体"/>
          <w:bCs/>
          <w:color w:val="auto"/>
          <w:sz w:val="24"/>
          <w:szCs w:val="24"/>
          <w:highlight w:val="white"/>
        </w:rPr>
        <w:t xml:space="preserve">.</w:t>
      </w:r>
      <w:r>
        <w:rPr>
          <w:rFonts w:hint="eastAsia" w:ascii="宋体" w:hAnsi="宋体"/>
          <w:bCs/>
          <w:color w:val="auto"/>
          <w:sz w:val="24"/>
          <w:szCs w:val="24"/>
          <w:highlight w:val="white"/>
        </w:rPr>
        <w:t xml:space="preserve">从业人员、营业收入、资产总额填报上一年度数据，无上一年度数据的新成立企业可不填报。</w:t>
      </w:r>
      <w:r>
        <w:rPr>
          <w:highlight w:val="white"/>
        </w:rPr>
      </w:r>
      <w:r/>
    </w:p>
    <w:p>
      <w:pPr>
        <w:ind w:firstLine="720"/>
        <w:jc w:val="left"/>
        <w:rPr>
          <w:rFonts w:hint="eastAsia" w:ascii="宋体" w:hAnsi="宋体"/>
          <w:bCs/>
          <w:color w:val="auto"/>
          <w:sz w:val="24"/>
          <w:szCs w:val="24"/>
          <w:highlight w:val="white"/>
        </w:rPr>
      </w:pPr>
      <w:r>
        <w:rPr>
          <w:rFonts w:ascii="宋体" w:hAnsi="宋体"/>
          <w:bCs/>
          <w:color w:val="auto"/>
          <w:sz w:val="24"/>
          <w:szCs w:val="24"/>
          <w:highlight w:val="white"/>
        </w:rPr>
        <w:t xml:space="preserve">2.</w:t>
      </w:r>
      <w:r>
        <w:rPr>
          <w:rFonts w:hint="eastAsia" w:ascii="宋体" w:hAnsi="宋体"/>
          <w:bCs/>
          <w:color w:val="auto"/>
          <w:sz w:val="24"/>
          <w:szCs w:val="24"/>
          <w:highlight w:val="whit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highlight w:val="white"/>
        </w:rPr>
      </w:r>
      <w:r/>
    </w:p>
    <w:p>
      <w:pPr>
        <w:pStyle w:val="981"/>
        <w:ind w:firstLine="600"/>
        <w:spacing w:line="240" w:lineRule="auto"/>
        <w:rPr>
          <w:b/>
          <w:bCs/>
          <w:color w:val="auto"/>
          <w:sz w:val="24"/>
          <w:szCs w:val="24"/>
          <w:highlight w:val="white"/>
        </w:rPr>
      </w:pPr>
      <w:r>
        <w:rPr>
          <w:rFonts w:hint="eastAsia"/>
          <w:b/>
          <w:bCs/>
          <w:color w:val="auto"/>
          <w:sz w:val="24"/>
          <w:szCs w:val="24"/>
          <w:highlight w:val="white"/>
        </w:rPr>
        <w:t xml:space="preserve">3</w:t>
      </w:r>
      <w:r>
        <w:rPr>
          <w:b/>
          <w:bCs/>
          <w:color w:val="auto"/>
          <w:sz w:val="24"/>
          <w:szCs w:val="24"/>
          <w:highlight w:val="white"/>
        </w:rPr>
        <w:t xml:space="preserve">.</w:t>
      </w:r>
      <w:r>
        <w:rPr>
          <w:rFonts w:hint="eastAsia"/>
          <w:b/>
          <w:bCs/>
          <w:color w:val="auto"/>
          <w:sz w:val="24"/>
          <w:szCs w:val="24"/>
          <w:highlight w:val="whit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highlight w:val="white"/>
        </w:rPr>
      </w:r>
      <w:r/>
    </w:p>
    <w:p>
      <w:pPr>
        <w:pStyle w:val="981"/>
        <w:ind w:firstLine="600"/>
        <w:spacing w:line="240" w:lineRule="auto"/>
        <w:rPr>
          <w:b/>
          <w:bCs/>
          <w:color w:val="auto"/>
          <w:sz w:val="24"/>
          <w:szCs w:val="24"/>
          <w:highlight w:val="white"/>
        </w:rPr>
      </w:pPr>
      <w:r>
        <w:rPr>
          <w:b/>
          <w:bCs/>
          <w:color w:val="auto"/>
          <w:sz w:val="24"/>
          <w:szCs w:val="24"/>
          <w:highlight w:val="white"/>
        </w:rPr>
        <w:t xml:space="preserve">4.</w:t>
      </w:r>
      <w:r>
        <w:rPr>
          <w:rFonts w:hint="eastAsia"/>
          <w:b/>
          <w:bCs/>
          <w:color w:val="auto"/>
          <w:sz w:val="24"/>
          <w:szCs w:val="24"/>
          <w:highlight w:val="white"/>
        </w:rPr>
        <w:t xml:space="preserve">如未对（中型企业、小型企业、微型企业）进行勾选，视同非中小微企业，不可享受相应扶持政策。</w:t>
      </w:r>
      <w:r>
        <w:rPr>
          <w:highlight w:val="white"/>
        </w:rPr>
      </w:r>
      <w:r/>
    </w:p>
    <w:p>
      <w:pPr>
        <w:pStyle w:val="981"/>
        <w:ind w:firstLine="600"/>
        <w:spacing w:line="240" w:lineRule="auto"/>
        <w:rPr>
          <w:b/>
          <w:bCs/>
          <w:color w:val="auto"/>
          <w:sz w:val="24"/>
          <w:szCs w:val="24"/>
          <w:highlight w:val="white"/>
        </w:rPr>
      </w:pPr>
      <w:r>
        <w:rPr>
          <w:rFonts w:hint="eastAsia"/>
          <w:b/>
          <w:bCs/>
          <w:color w:val="auto"/>
          <w:sz w:val="24"/>
          <w:szCs w:val="24"/>
          <w:highlight w:val="white"/>
        </w:rPr>
        <w:t xml:space="preserve">5</w:t>
      </w:r>
      <w:r>
        <w:rPr>
          <w:b/>
          <w:bCs/>
          <w:color w:val="auto"/>
          <w:sz w:val="24"/>
          <w:szCs w:val="24"/>
          <w:highlight w:val="white"/>
        </w:rPr>
        <w:t xml:space="preserve">.</w:t>
      </w:r>
      <w:r>
        <w:rPr>
          <w:rFonts w:hint="eastAsia"/>
          <w:b/>
          <w:bCs/>
          <w:color w:val="auto"/>
          <w:sz w:val="24"/>
          <w:szCs w:val="24"/>
          <w:highlight w:val="white"/>
        </w:rPr>
        <w:t xml:space="preserve">中标单位为中小企业的，《中小企业声明函》将随中标结果同时公告。</w:t>
      </w:r>
      <w:r>
        <w:rPr>
          <w:highlight w:val="white"/>
        </w:rPr>
      </w:r>
      <w:r/>
    </w:p>
    <w:p>
      <w:pPr>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rPr>
      </w:r>
      <w:r>
        <w:rPr>
          <w:highlight w:val="white"/>
        </w:rPr>
      </w:r>
      <w:r/>
    </w:p>
    <w:p>
      <w:pPr>
        <w:spacing w:line="276" w:lineRule="auto"/>
        <w:rPr>
          <w:rFonts w:hint="eastAsia" w:ascii="宋体" w:hAnsi="宋体"/>
          <w:b/>
          <w:color w:val="auto"/>
          <w:sz w:val="24"/>
          <w:szCs w:val="24"/>
          <w:highlight w:val="white"/>
        </w:rPr>
      </w:pPr>
      <w:r>
        <w:rPr>
          <w:rFonts w:hint="eastAsia" w:ascii="宋体" w:hAnsi="宋体"/>
          <w:b/>
          <w:color w:val="auto"/>
          <w:sz w:val="24"/>
          <w:szCs w:val="24"/>
          <w:highlight w:val="white"/>
        </w:rPr>
        <w:t xml:space="preserve">附：中小企业划型标准规定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（一）农、林、牧、渔业。</w:t>
      </w:r>
      <w:r>
        <w:rPr>
          <w:rFonts w:hint="eastAsia" w:ascii="宋体" w:hAnsi="宋体"/>
          <w:color w:val="auto"/>
          <w:sz w:val="24"/>
          <w:szCs w:val="24"/>
          <w:highlight w:val="white"/>
        </w:rPr>
        <w:t xml:space="preserve">营业收入20000万元以下的为中小微型企业。其中，营业收入500万元及以上的为中型企业，营业收入50万元及以上的为小型企业，营业收入50万元以下的为微型企业。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（二）工业。</w:t>
      </w:r>
      <w:r>
        <w:rPr>
          <w:rFonts w:hint="eastAsia" w:ascii="宋体" w:hAnsi="宋体"/>
          <w:color w:val="auto"/>
          <w:sz w:val="24"/>
          <w:szCs w:val="24"/>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（三）建筑业。</w:t>
      </w:r>
      <w:r>
        <w:rPr>
          <w:rFonts w:hint="eastAsia" w:ascii="宋体" w:hAnsi="宋体"/>
          <w:color w:val="auto"/>
          <w:sz w:val="24"/>
          <w:szCs w:val="24"/>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（四）批发业。</w:t>
      </w:r>
      <w:r>
        <w:rPr>
          <w:rFonts w:hint="eastAsia" w:ascii="宋体" w:hAnsi="宋体"/>
          <w:color w:val="auto"/>
          <w:sz w:val="24"/>
          <w:szCs w:val="24"/>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（五）零售业。</w:t>
      </w:r>
      <w:r>
        <w:rPr>
          <w:rFonts w:hint="eastAsia" w:ascii="宋体" w:hAnsi="宋体"/>
          <w:color w:val="auto"/>
          <w:sz w:val="24"/>
          <w:szCs w:val="24"/>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（六）交通运输业。</w:t>
      </w:r>
      <w:r>
        <w:rPr>
          <w:rFonts w:hint="eastAsia" w:ascii="宋体" w:hAnsi="宋体"/>
          <w:color w:val="auto"/>
          <w:sz w:val="24"/>
          <w:szCs w:val="24"/>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（七）仓储业。</w:t>
      </w:r>
      <w:r>
        <w:rPr>
          <w:rFonts w:hint="eastAsia" w:ascii="宋体" w:hAnsi="宋体"/>
          <w:color w:val="auto"/>
          <w:sz w:val="24"/>
          <w:szCs w:val="24"/>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（八）邮政业。</w:t>
      </w:r>
      <w:r>
        <w:rPr>
          <w:rFonts w:hint="eastAsia" w:ascii="宋体" w:hAnsi="宋体"/>
          <w:color w:val="auto"/>
          <w:sz w:val="24"/>
          <w:szCs w:val="24"/>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（九）住宿业。</w:t>
      </w:r>
      <w:r>
        <w:rPr>
          <w:rFonts w:hint="eastAsia" w:ascii="宋体" w:hAnsi="宋体"/>
          <w:color w:val="auto"/>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（十）餐饮业。</w:t>
      </w:r>
      <w:r>
        <w:rPr>
          <w:rFonts w:hint="eastAsia" w:ascii="宋体" w:hAnsi="宋体"/>
          <w:color w:val="auto"/>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（十一）信息传输业。</w:t>
      </w:r>
      <w:r>
        <w:rPr>
          <w:rFonts w:hint="eastAsia" w:ascii="宋体" w:hAnsi="宋体"/>
          <w:color w:val="auto"/>
          <w:sz w:val="24"/>
          <w:szCs w:val="24"/>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（十二）软件和信息技术服务业。</w:t>
      </w:r>
      <w:r>
        <w:rPr>
          <w:rFonts w:hint="eastAsia" w:ascii="宋体" w:hAnsi="宋体"/>
          <w:color w:val="auto"/>
          <w:sz w:val="24"/>
          <w:szCs w:val="24"/>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（十三）房地产开发经营。</w:t>
      </w:r>
      <w:r>
        <w:rPr>
          <w:rFonts w:hint="eastAsia" w:ascii="宋体" w:hAnsi="宋体"/>
          <w:color w:val="auto"/>
          <w:sz w:val="24"/>
          <w:szCs w:val="24"/>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（十四）物业管理。</w:t>
      </w:r>
      <w:r>
        <w:rPr>
          <w:rFonts w:hint="eastAsia" w:ascii="宋体" w:hAnsi="宋体"/>
          <w:color w:val="auto"/>
          <w:sz w:val="24"/>
          <w:szCs w:val="24"/>
          <w:highlight w:val="white"/>
        </w:rPr>
        <w:t xml:space="preserve">从业人员1000人以下或营业收入5000万元以下的为中小微型企业。其中，从业人员</w:t>
      </w:r>
      <w:r>
        <w:rPr>
          <w:highlight w:val="white"/>
        </w:rPr>
      </w:r>
      <w:r/>
    </w:p>
    <w:p>
      <w:pPr>
        <w:spacing w:line="276"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300人及以上，且营业收入1000万元及以上的为中型企业；从业人员100人及以上，且营业收入500万元及以上的为小型企业；从业人员100人以下或营业收入500万元以下的为微型企业。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（十五）租赁和商务服务业。</w:t>
      </w:r>
      <w:r>
        <w:rPr>
          <w:rFonts w:hint="eastAsia" w:ascii="宋体" w:hAnsi="宋体"/>
          <w:color w:val="auto"/>
          <w:sz w:val="24"/>
          <w:szCs w:val="24"/>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ind w:firstLine="402"/>
        <w:spacing w:line="276" w:lineRule="auto"/>
        <w:rPr>
          <w:rFonts w:hint="eastAsia" w:ascii="宋体" w:hAnsi="宋体"/>
          <w:color w:val="auto"/>
          <w:sz w:val="24"/>
          <w:szCs w:val="24"/>
          <w:highlight w:val="white"/>
        </w:rPr>
      </w:pPr>
      <w:r>
        <w:rPr>
          <w:rFonts w:hint="eastAsia" w:ascii="宋体" w:hAnsi="宋体"/>
          <w:b/>
          <w:color w:val="auto"/>
          <w:sz w:val="24"/>
          <w:szCs w:val="24"/>
          <w:highlight w:val="white"/>
        </w:rPr>
        <w:t xml:space="preserve">（十六）其他未列明行业。</w:t>
      </w:r>
      <w:r>
        <w:rPr>
          <w:rFonts w:hint="eastAsia" w:ascii="宋体" w:hAnsi="宋体"/>
          <w:color w:val="auto"/>
          <w:sz w:val="24"/>
          <w:szCs w:val="24"/>
          <w:highlight w:val="white"/>
        </w:rPr>
        <w:t xml:space="preserve">从业人员300人以下的为中小微型企业。其中，从业人员100人及以上的为中型企业；从业人员10人及以上的为小型企业；从业人员10人以下的为微型企业。</w:t>
      </w:r>
      <w:r>
        <w:rPr>
          <w:highlight w:val="white"/>
        </w:rPr>
      </w:r>
      <w:r/>
    </w:p>
    <w:p>
      <w:pPr>
        <w:spacing w:line="360" w:lineRule="auto"/>
        <w:rPr>
          <w:rFonts w:hint="eastAsia" w:ascii="宋体" w:hAnsi="宋体"/>
          <w:b/>
          <w:color w:val="auto"/>
          <w:sz w:val="24"/>
          <w:highlight w:val="white"/>
        </w:rPr>
      </w:pPr>
      <w:r>
        <w:rPr>
          <w:rFonts w:hint="eastAsia" w:ascii="宋体" w:hAnsi="宋体"/>
          <w:b/>
          <w:color w:val="auto"/>
          <w:sz w:val="24"/>
          <w:highlight w:val="white"/>
        </w:rPr>
        <w:br w:type="page" w:clear="all"/>
      </w:r>
      <w:r>
        <w:rPr>
          <w:rFonts w:hint="eastAsia" w:ascii="宋体" w:hAnsi="宋体"/>
          <w:b/>
          <w:color w:val="auto"/>
          <w:sz w:val="24"/>
          <w:highlight w:val="white"/>
        </w:rPr>
        <w:t xml:space="preserve">格式12：</w:t>
      </w:r>
      <w:r>
        <w:rPr>
          <w:highlight w:val="white"/>
        </w:rPr>
      </w:r>
      <w:r/>
    </w:p>
    <w:p>
      <w:pPr>
        <w:ind w:firstLine="562"/>
        <w:widowControl/>
        <w:rPr>
          <w:rFonts w:hint="eastAsia" w:ascii="宋体" w:hAnsi="宋体"/>
          <w:b/>
          <w:color w:val="auto"/>
          <w:sz w:val="24"/>
          <w:szCs w:val="20"/>
          <w:highlight w:val="white"/>
        </w:rPr>
        <w:outlineLvl w:val="2"/>
      </w:pPr>
      <w:r>
        <w:rPr>
          <w:rFonts w:hint="eastAsia" w:ascii="宋体" w:hAnsi="宋体"/>
          <w:b/>
          <w:color w:val="auto"/>
          <w:sz w:val="24"/>
          <w:szCs w:val="20"/>
          <w:highlight w:val="white"/>
        </w:rPr>
      </w:r>
      <w:r>
        <w:rPr>
          <w:highlight w:val="white"/>
        </w:rPr>
      </w:r>
      <w:r/>
    </w:p>
    <w:p>
      <w:pPr>
        <w:jc w:val="center"/>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残疾人福利性单位声明函</w:t>
      </w:r>
      <w:r>
        <w:rPr>
          <w:highlight w:val="white"/>
        </w:rPr>
      </w: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white"/>
          <w:u w:val="single"/>
        </w:rPr>
        <w:t xml:space="preserve">苏州时代招投标有限公司</w:t>
      </w:r>
      <w:r>
        <w:rPr>
          <w:rFonts w:hint="eastAsia" w:ascii="宋体" w:hAnsi="宋体"/>
          <w:color w:val="auto"/>
          <w:sz w:val="24"/>
          <w:szCs w:val="24"/>
          <w:highlight w:val="white"/>
        </w:rPr>
        <w:t xml:space="preserve">单位的</w:t>
      </w:r>
      <w:r>
        <w:rPr>
          <w:rFonts w:hint="eastAsia" w:ascii="宋体" w:hAnsi="宋体"/>
          <w:color w:val="auto"/>
          <w:sz w:val="24"/>
          <w:szCs w:val="24"/>
          <w:highlight w:val="white"/>
          <w:u w:val="single"/>
        </w:rPr>
        <w:t xml:space="preserve">（采购编号及项目名称）</w:t>
      </w:r>
      <w:r>
        <w:rPr>
          <w:rFonts w:hint="eastAsia" w:ascii="宋体" w:hAnsi="宋体"/>
          <w:color w:val="auto"/>
          <w:sz w:val="24"/>
          <w:szCs w:val="24"/>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本单位对上述声明的真实性负责。如有虚假，将依法承担相应责任。</w:t>
      </w:r>
      <w:r>
        <w:rPr>
          <w:highlight w:val="white"/>
        </w:rPr>
      </w:r>
      <w:r/>
    </w:p>
    <w:p>
      <w:pPr>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rPr>
          <w:highlight w:val="white"/>
        </w:rPr>
      </w:r>
      <w:r/>
    </w:p>
    <w:p>
      <w:pPr>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                                        单位名称（盖章）：</w:t>
      </w:r>
      <w:r>
        <w:rPr>
          <w:highlight w:val="white"/>
        </w:rPr>
      </w:r>
      <w:r/>
    </w:p>
    <w:p>
      <w:pPr>
        <w:jc w:val="center"/>
        <w:spacing w:line="360" w:lineRule="auto"/>
        <w:rPr>
          <w:rFonts w:hint="eastAsia" w:ascii="宋体" w:hAnsi="宋体" w:cs="宋体"/>
          <w:bCs/>
          <w:color w:val="auto"/>
          <w:sz w:val="24"/>
          <w:szCs w:val="24"/>
          <w:highlight w:val="white"/>
        </w:rPr>
        <w:outlineLvl w:val="0"/>
      </w:pPr>
      <w:r>
        <w:rPr>
          <w:rFonts w:hint="eastAsia" w:ascii="宋体" w:hAnsi="宋体"/>
          <w:color w:val="auto"/>
          <w:sz w:val="24"/>
          <w:szCs w:val="24"/>
          <w:highlight w:val="white"/>
        </w:rPr>
        <w:t xml:space="preserve">                                       日  期：</w:t>
      </w:r>
      <w:r>
        <w:rPr>
          <w:highlight w:val="white"/>
        </w:rPr>
      </w:r>
      <w:r/>
    </w:p>
    <w:p>
      <w:pPr>
        <w:pStyle w:val="963"/>
        <w:ind w:left="0" w:firstLine="0"/>
        <w:spacing w:after="0" w:line="360" w:lineRule="auto"/>
        <w:rPr>
          <w:rFonts w:hint="eastAsia" w:ascii="宋体" w:hAnsi="宋体"/>
          <w:bCs/>
          <w:color w:val="auto"/>
          <w:sz w:val="24"/>
          <w:highlight w:val="white"/>
        </w:rPr>
      </w:pPr>
      <w:r>
        <w:rPr>
          <w:rFonts w:hint="eastAsia" w:ascii="宋体" w:hAnsi="宋体"/>
          <w:bCs/>
          <w:color w:val="auto"/>
          <w:sz w:val="24"/>
          <w:highlight w:val="white"/>
          <w:lang w:val="zh-CN"/>
        </w:rPr>
      </w:r>
      <w:r>
        <w:rPr>
          <w:highlight w:val="white"/>
        </w:rPr>
      </w:r>
      <w:r/>
    </w:p>
    <w:p>
      <w:pPr>
        <w:pStyle w:val="963"/>
        <w:ind w:left="0" w:firstLine="0"/>
        <w:spacing w:line="240" w:lineRule="auto"/>
        <w:rPr>
          <w:rFonts w:hint="eastAsia" w:ascii="宋体" w:hAnsi="宋体" w:cs="Arial"/>
          <w:bCs/>
          <w:color w:val="auto"/>
          <w:sz w:val="24"/>
          <w:highlight w:val="white"/>
          <w:shd w:val="clear" w:color="auto" w:fill="ffffff"/>
        </w:rPr>
      </w:pPr>
      <w:r>
        <w:rPr>
          <w:rFonts w:hint="eastAsia" w:ascii="宋体" w:hAnsi="宋体"/>
          <w:bCs/>
          <w:color w:val="auto"/>
          <w:sz w:val="24"/>
          <w:highlight w:val="white"/>
          <w:lang w:val="zh-CN"/>
        </w:rPr>
        <w:t xml:space="preserve">备注：1.</w:t>
      </w:r>
      <w:r>
        <w:rPr>
          <w:rFonts w:hint="eastAsia" w:ascii="宋体" w:hAnsi="宋体" w:cs="Arial"/>
          <w:bCs/>
          <w:color w:val="auto"/>
          <w:sz w:val="24"/>
          <w:highlight w:val="white"/>
          <w:shd w:val="clear" w:color="auto" w:fill="ffffff"/>
        </w:rPr>
        <w:t xml:space="preserve">享受政府采购支持政策的残疾人福利性单位应当同时满足以下条件：</w:t>
      </w:r>
      <w:r>
        <w:rPr>
          <w:highlight w:val="white"/>
        </w:rPr>
      </w:r>
      <w:r/>
    </w:p>
    <w:p>
      <w:pPr>
        <w:pStyle w:val="963"/>
        <w:ind w:left="0" w:firstLine="400"/>
        <w:spacing w:line="240" w:lineRule="auto"/>
        <w:rPr>
          <w:rFonts w:hint="eastAsia" w:ascii="宋体" w:hAnsi="宋体" w:cs="Arial"/>
          <w:bCs/>
          <w:color w:val="auto"/>
          <w:sz w:val="24"/>
          <w:highlight w:val="white"/>
          <w:shd w:val="clear" w:color="auto" w:fill="ffffff"/>
        </w:rPr>
      </w:pPr>
      <w:r>
        <w:rPr>
          <w:rFonts w:hint="eastAsia" w:ascii="宋体" w:hAnsi="宋体"/>
          <w:bCs/>
          <w:color w:val="auto"/>
          <w:sz w:val="24"/>
          <w:highlight w:val="white"/>
          <w:lang w:val="zh-CN"/>
        </w:rPr>
        <w:fldChar w:fldCharType="begin"/>
      </w:r>
      <w:r>
        <w:rPr>
          <w:rFonts w:hint="eastAsia" w:ascii="宋体" w:hAnsi="宋体"/>
          <w:bCs/>
          <w:color w:val="auto"/>
          <w:sz w:val="24"/>
          <w:highlight w:val="white"/>
          <w:lang w:val="zh-CN"/>
        </w:rPr>
        <w:instrText xml:space="preserve"> = 1 \* GB3 </w:instrText>
      </w:r>
      <w:r>
        <w:rPr>
          <w:rFonts w:hint="eastAsia" w:ascii="宋体" w:hAnsi="宋体"/>
          <w:bCs/>
          <w:color w:val="auto"/>
          <w:sz w:val="24"/>
          <w:highlight w:val="white"/>
          <w:lang w:val="zh-CN"/>
        </w:rPr>
        <w:fldChar w:fldCharType="separate"/>
      </w:r>
      <w:r>
        <w:rPr>
          <w:rFonts w:hint="eastAsia" w:ascii="宋体" w:hAnsi="宋体"/>
          <w:bCs/>
          <w:color w:val="auto"/>
          <w:sz w:val="24"/>
          <w:highlight w:val="white"/>
          <w:lang w:val="zh-CN"/>
        </w:rPr>
        <w:t xml:space="preserve">①</w:t>
      </w:r>
      <w:r>
        <w:rPr>
          <w:rFonts w:hint="eastAsia" w:ascii="宋体" w:hAnsi="宋体"/>
          <w:bCs/>
          <w:color w:val="auto"/>
          <w:sz w:val="24"/>
          <w:highlight w:val="white"/>
          <w:lang w:val="zh-CN"/>
        </w:rPr>
        <w:fldChar w:fldCharType="end"/>
      </w:r>
      <w:r>
        <w:rPr>
          <w:rFonts w:hint="eastAsia" w:ascii="宋体" w:hAnsi="宋体"/>
          <w:bCs/>
          <w:color w:val="auto"/>
          <w:sz w:val="24"/>
          <w:highlight w:val="white"/>
          <w:lang w:val="zh-CN"/>
        </w:rPr>
        <w:t xml:space="preserve">安置的残疾人占本单位在职职工人数的比例不低于25%（含25%），并且安置的残疾人人数不少于10人（含10人）；</w:t>
      </w:r>
      <w:r>
        <w:rPr>
          <w:highlight w:val="white"/>
        </w:rPr>
      </w:r>
      <w:r/>
    </w:p>
    <w:p>
      <w:pPr>
        <w:pStyle w:val="963"/>
        <w:ind w:left="0" w:firstLine="400"/>
        <w:spacing w:line="240" w:lineRule="auto"/>
        <w:rPr>
          <w:rFonts w:hint="eastAsia" w:ascii="宋体" w:hAnsi="宋体"/>
          <w:bCs/>
          <w:color w:val="auto"/>
          <w:sz w:val="24"/>
          <w:highlight w:val="white"/>
        </w:rPr>
      </w:pPr>
      <w:r>
        <w:rPr>
          <w:rFonts w:hint="eastAsia" w:ascii="宋体" w:hAnsi="宋体"/>
          <w:bCs/>
          <w:color w:val="auto"/>
          <w:sz w:val="24"/>
          <w:highlight w:val="white"/>
          <w:lang w:val="zh-CN"/>
        </w:rPr>
        <w:fldChar w:fldCharType="begin"/>
      </w:r>
      <w:r>
        <w:rPr>
          <w:rFonts w:hint="eastAsia" w:ascii="宋体" w:hAnsi="宋体"/>
          <w:bCs/>
          <w:color w:val="auto"/>
          <w:sz w:val="24"/>
          <w:highlight w:val="white"/>
          <w:lang w:val="zh-CN"/>
        </w:rPr>
        <w:instrText xml:space="preserve"> = 2 \* GB3 </w:instrText>
      </w:r>
      <w:r>
        <w:rPr>
          <w:rFonts w:hint="eastAsia" w:ascii="宋体" w:hAnsi="宋体"/>
          <w:bCs/>
          <w:color w:val="auto"/>
          <w:sz w:val="24"/>
          <w:highlight w:val="white"/>
          <w:lang w:val="zh-CN"/>
        </w:rPr>
        <w:fldChar w:fldCharType="separate"/>
      </w:r>
      <w:r>
        <w:rPr>
          <w:rFonts w:hint="eastAsia" w:ascii="宋体" w:hAnsi="宋体"/>
          <w:bCs/>
          <w:color w:val="auto"/>
          <w:sz w:val="24"/>
          <w:highlight w:val="white"/>
          <w:lang w:val="zh-CN"/>
        </w:rPr>
        <w:t xml:space="preserve">②</w:t>
      </w:r>
      <w:r>
        <w:rPr>
          <w:rFonts w:hint="eastAsia" w:ascii="宋体" w:hAnsi="宋体"/>
          <w:bCs/>
          <w:color w:val="auto"/>
          <w:sz w:val="24"/>
          <w:highlight w:val="white"/>
          <w:lang w:val="zh-CN"/>
        </w:rPr>
        <w:fldChar w:fldCharType="end"/>
      </w:r>
      <w:r>
        <w:rPr>
          <w:rFonts w:hint="eastAsia" w:ascii="宋体" w:hAnsi="宋体"/>
          <w:bCs/>
          <w:color w:val="auto"/>
          <w:sz w:val="24"/>
          <w:highlight w:val="white"/>
          <w:lang w:val="zh-CN"/>
        </w:rPr>
        <w:t xml:space="preserve">依法与安置的每位残疾人签订了一年以上（含一年）的劳动合同或服务协议；</w:t>
      </w:r>
      <w:r>
        <w:rPr>
          <w:highlight w:val="white"/>
        </w:rPr>
      </w:r>
      <w:r/>
    </w:p>
    <w:p>
      <w:pPr>
        <w:pStyle w:val="963"/>
        <w:ind w:left="0" w:firstLine="400"/>
        <w:spacing w:line="240" w:lineRule="auto"/>
        <w:rPr>
          <w:rFonts w:hint="eastAsia" w:ascii="宋体" w:hAnsi="宋体"/>
          <w:bCs/>
          <w:color w:val="auto"/>
          <w:sz w:val="24"/>
          <w:highlight w:val="white"/>
        </w:rPr>
      </w:pPr>
      <w:r>
        <w:rPr>
          <w:rFonts w:hint="eastAsia" w:ascii="宋体" w:hAnsi="宋体"/>
          <w:bCs/>
          <w:color w:val="auto"/>
          <w:sz w:val="24"/>
          <w:highlight w:val="white"/>
          <w:lang w:val="zh-CN"/>
        </w:rPr>
        <w:fldChar w:fldCharType="begin"/>
      </w:r>
      <w:r>
        <w:rPr>
          <w:rFonts w:hint="eastAsia" w:ascii="宋体" w:hAnsi="宋体"/>
          <w:bCs/>
          <w:color w:val="auto"/>
          <w:sz w:val="24"/>
          <w:highlight w:val="white"/>
          <w:lang w:val="zh-CN"/>
        </w:rPr>
        <w:instrText xml:space="preserve"> = 3 \* GB3 </w:instrText>
      </w:r>
      <w:r>
        <w:rPr>
          <w:rFonts w:hint="eastAsia" w:ascii="宋体" w:hAnsi="宋体"/>
          <w:bCs/>
          <w:color w:val="auto"/>
          <w:sz w:val="24"/>
          <w:highlight w:val="white"/>
          <w:lang w:val="zh-CN"/>
        </w:rPr>
        <w:fldChar w:fldCharType="separate"/>
      </w:r>
      <w:r>
        <w:rPr>
          <w:rFonts w:hint="eastAsia" w:ascii="宋体" w:hAnsi="宋体"/>
          <w:bCs/>
          <w:color w:val="auto"/>
          <w:sz w:val="24"/>
          <w:highlight w:val="white"/>
          <w:lang w:val="zh-CN"/>
        </w:rPr>
        <w:t xml:space="preserve">③</w:t>
      </w:r>
      <w:r>
        <w:rPr>
          <w:rFonts w:hint="eastAsia" w:ascii="宋体" w:hAnsi="宋体"/>
          <w:bCs/>
          <w:color w:val="auto"/>
          <w:sz w:val="24"/>
          <w:highlight w:val="white"/>
          <w:lang w:val="zh-CN"/>
        </w:rPr>
        <w:fldChar w:fldCharType="end"/>
      </w:r>
      <w:r>
        <w:rPr>
          <w:rFonts w:hint="eastAsia" w:ascii="宋体" w:hAnsi="宋体"/>
          <w:bCs/>
          <w:color w:val="auto"/>
          <w:sz w:val="24"/>
          <w:highlight w:val="white"/>
          <w:lang w:val="zh-CN"/>
        </w:rPr>
        <w:t xml:space="preserve">为安置的每位残疾人按月足额缴纳了基本养老保险、基本医疗保险、失业保险、工伤保险和生育保险等社会保险费；</w:t>
      </w:r>
      <w:r>
        <w:rPr>
          <w:highlight w:val="white"/>
        </w:rPr>
      </w:r>
      <w:r/>
    </w:p>
    <w:p>
      <w:pPr>
        <w:pStyle w:val="963"/>
        <w:ind w:left="0" w:firstLine="400"/>
        <w:spacing w:line="240" w:lineRule="auto"/>
        <w:rPr>
          <w:rFonts w:hint="eastAsia" w:ascii="宋体" w:hAnsi="宋体"/>
          <w:bCs/>
          <w:color w:val="auto"/>
          <w:sz w:val="24"/>
          <w:highlight w:val="white"/>
        </w:rPr>
      </w:pPr>
      <w:r>
        <w:rPr>
          <w:rFonts w:hint="eastAsia" w:ascii="宋体" w:hAnsi="宋体"/>
          <w:bCs/>
          <w:color w:val="auto"/>
          <w:sz w:val="24"/>
          <w:highlight w:val="white"/>
          <w:lang w:val="zh-CN"/>
        </w:rPr>
        <w:fldChar w:fldCharType="begin"/>
      </w:r>
      <w:r>
        <w:rPr>
          <w:rFonts w:hint="eastAsia" w:ascii="宋体" w:hAnsi="宋体"/>
          <w:bCs/>
          <w:color w:val="auto"/>
          <w:sz w:val="24"/>
          <w:highlight w:val="white"/>
          <w:lang w:val="zh-CN"/>
        </w:rPr>
        <w:instrText xml:space="preserve"> = 4 \* GB3 </w:instrText>
      </w:r>
      <w:r>
        <w:rPr>
          <w:rFonts w:hint="eastAsia" w:ascii="宋体" w:hAnsi="宋体"/>
          <w:bCs/>
          <w:color w:val="auto"/>
          <w:sz w:val="24"/>
          <w:highlight w:val="white"/>
          <w:lang w:val="zh-CN"/>
        </w:rPr>
        <w:fldChar w:fldCharType="separate"/>
      </w:r>
      <w:r>
        <w:rPr>
          <w:rFonts w:hint="eastAsia" w:ascii="宋体" w:hAnsi="宋体"/>
          <w:bCs/>
          <w:color w:val="auto"/>
          <w:sz w:val="24"/>
          <w:highlight w:val="white"/>
          <w:lang w:val="zh-CN"/>
        </w:rPr>
        <w:t xml:space="preserve">④</w:t>
      </w:r>
      <w:r>
        <w:rPr>
          <w:rFonts w:hint="eastAsia" w:ascii="宋体" w:hAnsi="宋体"/>
          <w:bCs/>
          <w:color w:val="auto"/>
          <w:sz w:val="24"/>
          <w:highlight w:val="white"/>
          <w:lang w:val="zh-CN"/>
        </w:rPr>
        <w:fldChar w:fldCharType="end"/>
      </w:r>
      <w:r>
        <w:rPr>
          <w:rFonts w:hint="eastAsia" w:ascii="宋体" w:hAnsi="宋体"/>
          <w:bCs/>
          <w:color w:val="auto"/>
          <w:sz w:val="24"/>
          <w:highlight w:val="white"/>
          <w:lang w:val="zh-CN"/>
        </w:rPr>
        <w:t xml:space="preserve">通过银行等金融机构向安置的每位残疾人，按月支付了不低于单位所在区县适用的经省级人民政府批准的月最低工资标准的工资；</w:t>
      </w:r>
      <w:r>
        <w:rPr>
          <w:highlight w:val="white"/>
        </w:rPr>
      </w:r>
      <w:r/>
    </w:p>
    <w:p>
      <w:pPr>
        <w:pStyle w:val="963"/>
        <w:ind w:left="0" w:firstLine="400"/>
        <w:spacing w:line="240" w:lineRule="auto"/>
        <w:rPr>
          <w:rFonts w:hint="eastAsia" w:ascii="宋体" w:hAnsi="宋体"/>
          <w:bCs/>
          <w:color w:val="auto"/>
          <w:sz w:val="24"/>
          <w:highlight w:val="white"/>
        </w:rPr>
      </w:pPr>
      <w:r>
        <w:rPr>
          <w:rFonts w:hint="eastAsia" w:ascii="宋体" w:hAnsi="宋体"/>
          <w:bCs/>
          <w:color w:val="auto"/>
          <w:sz w:val="24"/>
          <w:highlight w:val="white"/>
          <w:lang w:val="zh-CN"/>
        </w:rPr>
        <w:fldChar w:fldCharType="begin"/>
      </w:r>
      <w:r>
        <w:rPr>
          <w:rFonts w:hint="eastAsia" w:ascii="宋体" w:hAnsi="宋体"/>
          <w:bCs/>
          <w:color w:val="auto"/>
          <w:sz w:val="24"/>
          <w:highlight w:val="white"/>
          <w:lang w:val="zh-CN"/>
        </w:rPr>
        <w:instrText xml:space="preserve"> = 5 \* GB3 </w:instrText>
      </w:r>
      <w:r>
        <w:rPr>
          <w:rFonts w:hint="eastAsia" w:ascii="宋体" w:hAnsi="宋体"/>
          <w:bCs/>
          <w:color w:val="auto"/>
          <w:sz w:val="24"/>
          <w:highlight w:val="white"/>
          <w:lang w:val="zh-CN"/>
        </w:rPr>
        <w:fldChar w:fldCharType="separate"/>
      </w:r>
      <w:r>
        <w:rPr>
          <w:rFonts w:hint="eastAsia" w:ascii="宋体" w:hAnsi="宋体"/>
          <w:bCs/>
          <w:color w:val="auto"/>
          <w:sz w:val="24"/>
          <w:highlight w:val="white"/>
          <w:lang w:val="zh-CN"/>
        </w:rPr>
        <w:t xml:space="preserve">⑤</w:t>
      </w:r>
      <w:r>
        <w:rPr>
          <w:rFonts w:hint="eastAsia" w:ascii="宋体" w:hAnsi="宋体"/>
          <w:bCs/>
          <w:color w:val="auto"/>
          <w:sz w:val="24"/>
          <w:highlight w:val="white"/>
          <w:lang w:val="zh-CN"/>
        </w:rPr>
        <w:fldChar w:fldCharType="end"/>
      </w:r>
      <w:r>
        <w:rPr>
          <w:rFonts w:hint="eastAsia" w:ascii="宋体" w:hAnsi="宋体"/>
          <w:bCs/>
          <w:color w:val="auto"/>
          <w:sz w:val="24"/>
          <w:highlight w:val="white"/>
          <w:lang w:val="zh-CN"/>
        </w:rPr>
        <w:t xml:space="preserve">提供本单位制造的货物、承担的工程或者服务（以下简称产品），或者提供其他残疾人福利性单位制造的货物（不包括使用非残疾人福利性单位注册商标的货物）。</w:t>
      </w:r>
      <w:r>
        <w:rPr>
          <w:highlight w:val="white"/>
        </w:rPr>
      </w:r>
      <w:r/>
    </w:p>
    <w:p>
      <w:pPr>
        <w:pStyle w:val="963"/>
        <w:ind w:left="0" w:firstLine="400"/>
        <w:spacing w:line="240" w:lineRule="auto"/>
        <w:rPr>
          <w:rFonts w:hint="eastAsia" w:ascii="宋体" w:hAnsi="宋体"/>
          <w:bCs/>
          <w:color w:val="auto"/>
          <w:sz w:val="24"/>
          <w:highlight w:val="white"/>
        </w:rPr>
      </w:pPr>
      <w:r>
        <w:rPr>
          <w:rFonts w:hint="eastAsia" w:ascii="宋体" w:hAnsi="宋体"/>
          <w:bCs/>
          <w:color w:val="auto"/>
          <w:sz w:val="24"/>
          <w:highlight w:val="whit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pStyle w:val="963"/>
        <w:ind w:left="0" w:firstLine="402"/>
        <w:spacing w:line="240" w:lineRule="auto"/>
        <w:rPr>
          <w:rFonts w:hint="eastAsia" w:ascii="宋体" w:hAnsi="宋体"/>
          <w:bCs/>
          <w:color w:val="auto"/>
          <w:sz w:val="24"/>
          <w:highlight w:val="white"/>
        </w:rPr>
      </w:pPr>
      <w:r>
        <w:rPr>
          <w:rFonts w:hint="eastAsia" w:ascii="宋体" w:hAnsi="宋体"/>
          <w:bCs/>
          <w:color w:val="auto"/>
          <w:sz w:val="24"/>
          <w:highlight w:val="white"/>
          <w:lang w:val="zh-CN"/>
        </w:rPr>
        <w:t xml:space="preserve">2.中标单位为残疾人福利性单位的，《残疾人福利性单位声明函》将随中标结果同时公告。</w:t>
      </w:r>
      <w:r>
        <w:rPr>
          <w:highlight w:val="white"/>
        </w:rPr>
      </w:r>
      <w:r/>
    </w:p>
    <w:p>
      <w:pPr>
        <w:pStyle w:val="963"/>
        <w:ind w:left="0" w:firstLine="402"/>
        <w:spacing w:line="240" w:lineRule="auto"/>
        <w:rPr>
          <w:rFonts w:hint="eastAsia" w:ascii="宋体" w:hAnsi="宋体"/>
          <w:bCs/>
          <w:color w:val="auto"/>
          <w:sz w:val="24"/>
          <w:highlight w:val="white"/>
        </w:rPr>
      </w:pPr>
      <w:r>
        <w:rPr>
          <w:rFonts w:hint="eastAsia" w:ascii="宋体" w:hAnsi="宋体"/>
          <w:bCs/>
          <w:color w:val="auto"/>
          <w:sz w:val="24"/>
          <w:highlight w:val="white"/>
          <w:lang w:val="zh-CN"/>
        </w:rPr>
        <w:t xml:space="preserve">3.供应商提供的《残疾人福利性单位声明函》与事实不符的，依照《中华人民共和国政府采购法》第七十七条第一款的规定追究法律责任。</w:t>
      </w:r>
      <w:r>
        <w:rPr>
          <w:highlight w:val="white"/>
        </w:rPr>
      </w:r>
      <w:r/>
    </w:p>
    <w:p>
      <w:pPr>
        <w:rPr>
          <w:rFonts w:hint="eastAsia" w:ascii="宋体" w:hAnsi="宋体"/>
          <w:b/>
          <w:color w:val="auto"/>
          <w:sz w:val="24"/>
          <w:highlight w:val="white"/>
        </w:rPr>
      </w:pPr>
      <w:r>
        <w:rPr>
          <w:rFonts w:hint="eastAsia" w:ascii="宋体" w:hAnsi="宋体"/>
          <w:b/>
          <w:color w:val="auto"/>
          <w:sz w:val="24"/>
          <w:highlight w:val="white"/>
        </w:rPr>
      </w:r>
      <w:r>
        <w:rPr>
          <w:highlight w:val="white"/>
        </w:rPr>
      </w:r>
      <w:r/>
    </w:p>
    <w:p>
      <w:pPr>
        <w:rPr>
          <w:rFonts w:hint="eastAsia" w:ascii="宋体" w:hAnsi="宋体" w:cs="宋体"/>
          <w:b/>
          <w:bCs/>
          <w:color w:val="auto"/>
          <w:sz w:val="24"/>
          <w:szCs w:val="24"/>
          <w:highlight w:val="white"/>
        </w:rPr>
        <w:outlineLvl w:val="1"/>
      </w:pPr>
      <w:r>
        <w:rPr>
          <w:rFonts w:hint="eastAsia" w:ascii="宋体" w:hAnsi="宋体"/>
          <w:b/>
          <w:color w:val="auto"/>
          <w:sz w:val="24"/>
          <w:highlight w:val="white"/>
        </w:rPr>
        <w:t xml:space="preserve">格式13：</w:t>
      </w:r>
      <w:r>
        <w:rPr>
          <w:rFonts w:hint="eastAsia" w:ascii="宋体" w:hAnsi="宋体" w:cs="宋体"/>
          <w:b/>
          <w:color w:val="auto"/>
          <w:sz w:val="24"/>
          <w:szCs w:val="24"/>
          <w:highlight w:val="white"/>
        </w:rPr>
        <w:t xml:space="preserve">响应单位与其他单位存在控股、管理关系情况表</w:t>
      </w:r>
      <w:r>
        <w:rPr>
          <w:highlight w:val="white"/>
        </w:rPr>
      </w:r>
      <w:r/>
    </w:p>
    <w:p>
      <w:pPr>
        <w:pStyle w:val="947"/>
        <w:jc w:val="left"/>
        <w:rPr>
          <w:rFonts w:hint="eastAsia" w:ascii="宋体" w:hAnsi="宋体" w:cs="宋体"/>
          <w:color w:val="auto"/>
          <w:sz w:val="24"/>
          <w:highlight w:val="white"/>
        </w:rPr>
      </w:pPr>
      <w:r>
        <w:rPr>
          <w:rFonts w:hint="eastAsia" w:ascii="宋体" w:hAnsi="宋体" w:cs="宋体"/>
          <w:color w:val="auto"/>
          <w:sz w:val="24"/>
          <w:highlight w:val="white"/>
        </w:rPr>
      </w:r>
      <w:r>
        <w:rPr>
          <w:highlight w:val="white"/>
        </w:rPr>
      </w:r>
      <w:r/>
    </w:p>
    <w:p>
      <w:pPr>
        <w:jc w:val="center"/>
        <w:spacing w:line="30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r/>
    </w:p>
    <w:p>
      <w:pPr>
        <w:jc w:val="center"/>
        <w:spacing w:line="30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响应单位与其他单位存在控股、管理关系情况表</w:t>
      </w:r>
      <w:r>
        <w:rPr>
          <w:highlight w:val="white"/>
        </w:rPr>
      </w:r>
      <w:r/>
    </w:p>
    <w:tbl>
      <w:tblPr>
        <w:tblStyle w:val="717"/>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与响应供应商存在控股、管理关系的单位名称</w:t>
            </w:r>
            <w:r>
              <w:rPr>
                <w:highlight w:val="whit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控股、管理关系情况说明</w:t>
            </w:r>
            <w:r>
              <w:rPr>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tc>
      </w:tr>
    </w:tbl>
    <w:p>
      <w:pPr>
        <w:jc w:val="left"/>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注：响应单位应当按实填写所有与之有控股、管理关系的情况。</w:t>
      </w:r>
      <w:r>
        <w:rPr>
          <w:highlight w:val="white"/>
        </w:rPr>
      </w:r>
      <w:r/>
    </w:p>
    <w:p>
      <w:pPr>
        <w:jc w:val="left"/>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响应单位：（单位盖章）</w:t>
      </w:r>
      <w:r>
        <w:rPr>
          <w:highlight w:val="white"/>
        </w:rPr>
      </w:r>
      <w:r/>
    </w:p>
    <w:p>
      <w:pPr>
        <w:spacing w:line="360" w:lineRule="auto"/>
        <w:rPr>
          <w:rFonts w:hint="eastAsia" w:ascii="宋体" w:hAnsi="宋体"/>
          <w:color w:val="auto"/>
          <w:sz w:val="24"/>
          <w:highlight w:val="white"/>
        </w:rPr>
      </w:pPr>
      <w:r>
        <w:rPr>
          <w:rFonts w:hint="eastAsia" w:ascii="宋体" w:hAnsi="宋体"/>
          <w:color w:val="auto"/>
          <w:sz w:val="24"/>
          <w:highlight w:val="white"/>
        </w:rPr>
        <w:t xml:space="preserve">法定代表人或代理人：（签字或盖章）</w:t>
      </w:r>
      <w:r>
        <w:rPr>
          <w:highlight w:val="white"/>
        </w:rPr>
      </w:r>
      <w:r/>
    </w:p>
    <w:p>
      <w:pPr>
        <w:jc w:val="left"/>
        <w:spacing w:line="360" w:lineRule="auto"/>
        <w:widowControl/>
        <w:rPr>
          <w:rFonts w:hint="eastAsia" w:ascii="宋体" w:hAnsi="宋体"/>
          <w:color w:val="auto"/>
          <w:sz w:val="24"/>
          <w:highlight w:val="white"/>
        </w:rPr>
      </w:pPr>
      <w:r>
        <w:rPr>
          <w:rFonts w:hint="eastAsia" w:ascii="宋体" w:hAnsi="宋体"/>
          <w:color w:val="auto"/>
          <w:sz w:val="24"/>
          <w:highlight w:val="white"/>
        </w:rPr>
        <w:t xml:space="preserve">日期：    年    月    日</w:t>
      </w:r>
      <w:r>
        <w:rPr>
          <w:highlight w:val="white"/>
        </w:rPr>
      </w:r>
      <w:r/>
    </w:p>
    <w:p>
      <w:pPr>
        <w:jc w:val="center"/>
        <w:rPr>
          <w:b/>
          <w:color w:val="auto"/>
          <w:sz w:val="24"/>
          <w:highlight w:val="white"/>
        </w:rPr>
      </w:pPr>
      <w:r>
        <w:rPr>
          <w:b/>
          <w:color w:val="auto"/>
          <w:sz w:val="24"/>
          <w:highlight w:val="white"/>
        </w:rPr>
      </w:r>
      <w:r>
        <w:rPr>
          <w:highlight w:val="white"/>
        </w:rPr>
      </w:r>
      <w:r/>
    </w:p>
    <w:p>
      <w:pPr>
        <w:jc w:val="center"/>
        <w:rPr>
          <w:b/>
          <w:color w:val="auto"/>
          <w:sz w:val="24"/>
          <w:highlight w:val="white"/>
        </w:rPr>
      </w:pPr>
      <w:r>
        <w:rPr>
          <w:b/>
          <w:color w:val="auto"/>
          <w:sz w:val="24"/>
          <w:highlight w:val="white"/>
        </w:rPr>
      </w:r>
      <w:r>
        <w:rPr>
          <w:highlight w:val="white"/>
        </w:rPr>
      </w:r>
      <w:r/>
    </w:p>
    <w:p>
      <w:pPr>
        <w:jc w:val="center"/>
        <w:rPr>
          <w:b/>
          <w:color w:val="auto"/>
          <w:sz w:val="24"/>
          <w:highlight w:val="white"/>
        </w:rPr>
      </w:pPr>
      <w:r>
        <w:rPr>
          <w:rFonts w:hint="eastAsia"/>
          <w:b/>
          <w:color w:val="auto"/>
          <w:sz w:val="24"/>
          <w:highlight w:val="white"/>
        </w:rPr>
        <w:t xml:space="preserve">（全文完）</w:t>
      </w:r>
      <w:r>
        <w:rPr>
          <w:highlight w:val="white"/>
        </w:rPr>
      </w:r>
      <w:r/>
    </w:p>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Symbol">
    <w:panose1 w:val="05050102010706020507"/>
  </w:font>
  <w:font w:name="Wingdings">
    <w:panose1 w:val="05000000000000000000"/>
  </w:font>
  <w:font w:name="方正仿宋_GBK">
    <w:panose1 w:val="020B0503020202020204"/>
  </w:font>
  <w:font w:name="等线">
    <w:panose1 w:val="02010600030101010101"/>
  </w:font>
  <w:font w:name="仿宋">
    <w:panose1 w:val="02010609060101010101"/>
  </w:font>
  <w:font w:name="楷体_GB2312">
    <w:panose1 w:val="02010609060101010101"/>
  </w:font>
  <w:font w:name="Courier New">
    <w:panose1 w:val="02070309020205020404"/>
  </w:font>
  <w:font w:name="宋体_x0001_糭.飬..">
    <w:panose1 w:val="02010600030101010101"/>
  </w:font>
  <w:font w:name="Calibri">
    <w:panose1 w:val="020F0502020204030204"/>
  </w:font>
  <w:font w:name="仿宋_GB2312">
    <w:panose1 w:val="02010609060101010101"/>
  </w:font>
  <w:font w:name="华文中宋">
    <w:panose1 w:val="0201060004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8693" cy="284772"/>
                      </a:xfrm>
                      <a:prstGeom prst="rect">
                        <a:avLst/>
                      </a:prstGeom>
                      <a:noFill/>
                      <a:ln>
                        <a:noFill/>
                      </a:ln>
                      <a:effectLst/>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9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81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817"/>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818"/>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819"/>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820"/>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821"/>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822"/>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823"/>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824"/>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unhideWhenUsed/>
    <w:qFormat/>
  </w:style>
  <w:style w:type="table" w:styleId="717" w:default="1">
    <w:name w:val="Normal Table"/>
    <w:uiPriority w:val="99"/>
    <w:unhideWhenUsed/>
    <w:qFormat/>
    <w:tblPr>
      <w:tblCellMar>
        <w:left w:w="108" w:type="dxa"/>
        <w:top w:w="0" w:type="dxa"/>
        <w:right w:w="108" w:type="dxa"/>
        <w:bottom w:w="0" w:type="dxa"/>
      </w:tblCellMar>
    </w:tblPr>
  </w:style>
  <w:style w:type="paragraph" w:styleId="718">
    <w:name w:val="Body Text Indent"/>
    <w:basedOn w:val="706"/>
    <w:next w:val="706"/>
    <w:uiPriority w:val="0"/>
    <w:qFormat/>
    <w:pPr>
      <w:ind w:left="420"/>
      <w:spacing w:after="120"/>
    </w:pPr>
    <w:rPr>
      <w:szCs w:val="24"/>
    </w:rPr>
  </w:style>
  <w:style w:type="paragraph" w:styleId="719">
    <w:name w:val="toc 7"/>
    <w:basedOn w:val="706"/>
    <w:next w:val="706"/>
    <w:uiPriority w:val="39"/>
    <w:unhideWhenUsed/>
    <w:qFormat/>
    <w:pPr>
      <w:ind w:left="1701"/>
      <w:spacing w:after="57"/>
    </w:pPr>
  </w:style>
  <w:style w:type="paragraph" w:styleId="720">
    <w:name w:val="table of authorities"/>
    <w:basedOn w:val="706"/>
    <w:next w:val="706"/>
    <w:uiPriority w:val="99"/>
    <w:unhideWhenUsed/>
    <w:qFormat/>
    <w:pPr>
      <w:ind w:left="420"/>
    </w:pPr>
  </w:style>
  <w:style w:type="paragraph" w:styleId="721">
    <w:name w:val="Normal Indent"/>
    <w:basedOn w:val="706"/>
    <w:next w:val="706"/>
    <w:uiPriority w:val="0"/>
    <w:qFormat/>
    <w:pPr>
      <w:ind w:left="420" w:firstLine="4772"/>
    </w:pPr>
  </w:style>
  <w:style w:type="paragraph" w:styleId="722">
    <w:name w:val="Caption"/>
    <w:basedOn w:val="706"/>
    <w:next w:val="70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23">
    <w:name w:val="Document Map"/>
    <w:basedOn w:val="706"/>
    <w:uiPriority w:val="0"/>
    <w:semiHidden/>
    <w:qFormat/>
    <w:pPr>
      <w:shd w:val="clear" w:color="auto" w:fill="000080"/>
    </w:pPr>
  </w:style>
  <w:style w:type="paragraph" w:styleId="724">
    <w:name w:val="annotation text"/>
    <w:basedOn w:val="706"/>
    <w:link w:val="979"/>
    <w:uiPriority w:val="99"/>
    <w:unhideWhenUsed/>
    <w:qFormat/>
    <w:pPr>
      <w:jc w:val="left"/>
    </w:pPr>
  </w:style>
  <w:style w:type="paragraph" w:styleId="725">
    <w:name w:val="Body Text"/>
    <w:basedOn w:val="706"/>
    <w:next w:val="726"/>
    <w:uiPriority w:val="0"/>
    <w:qFormat/>
    <w:pPr>
      <w:spacing w:after="120"/>
    </w:pPr>
    <w:rPr>
      <w:szCs w:val="24"/>
    </w:rPr>
  </w:style>
  <w:style w:type="paragraph" w:styleId="726" w:customStyle="1">
    <w:name w:val="一级条标题"/>
    <w:basedOn w:val="727"/>
    <w:next w:val="728"/>
    <w:uiPriority w:val="0"/>
    <w:qFormat/>
    <w:pPr>
      <w:ind w:left="420"/>
      <w:spacing w:line="240" w:lineRule="auto"/>
      <w:outlineLvl w:val="2"/>
    </w:pPr>
  </w:style>
  <w:style w:type="paragraph" w:styleId="727" w:customStyle="1">
    <w:name w:val="章标题"/>
    <w:next w:val="70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28"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paragraph" w:styleId="729">
    <w:name w:val="toc 5"/>
    <w:basedOn w:val="706"/>
    <w:next w:val="706"/>
    <w:uiPriority w:val="39"/>
    <w:unhideWhenUsed/>
    <w:qFormat/>
    <w:pPr>
      <w:ind w:left="1134"/>
      <w:spacing w:after="57"/>
    </w:pPr>
  </w:style>
  <w:style w:type="paragraph" w:styleId="730">
    <w:name w:val="toc 3"/>
    <w:basedOn w:val="706"/>
    <w:next w:val="706"/>
    <w:uiPriority w:val="39"/>
    <w:unhideWhenUsed/>
    <w:qFormat/>
    <w:pPr>
      <w:ind w:left="567"/>
      <w:spacing w:after="57"/>
    </w:pPr>
  </w:style>
  <w:style w:type="paragraph" w:styleId="731">
    <w:name w:val="toc 8"/>
    <w:basedOn w:val="706"/>
    <w:next w:val="706"/>
    <w:uiPriority w:val="39"/>
    <w:unhideWhenUsed/>
    <w:qFormat/>
    <w:pPr>
      <w:ind w:left="1984"/>
      <w:spacing w:after="57"/>
    </w:pPr>
  </w:style>
  <w:style w:type="paragraph" w:styleId="732">
    <w:name w:val="endnote text"/>
    <w:basedOn w:val="706"/>
    <w:link w:val="943"/>
    <w:uiPriority w:val="99"/>
    <w:unhideWhenUsed/>
    <w:qFormat/>
    <w:rPr>
      <w:sz w:val="20"/>
    </w:rPr>
  </w:style>
  <w:style w:type="paragraph" w:styleId="733">
    <w:name w:val="Balloon Text"/>
    <w:basedOn w:val="706"/>
    <w:link w:val="978"/>
    <w:uiPriority w:val="99"/>
    <w:unhideWhenUsed/>
    <w:qFormat/>
    <w:rPr>
      <w:sz w:val="18"/>
      <w:szCs w:val="18"/>
    </w:rPr>
  </w:style>
  <w:style w:type="paragraph" w:styleId="734">
    <w:name w:val="Footer"/>
    <w:basedOn w:val="706"/>
    <w:link w:val="835"/>
    <w:uiPriority w:val="99"/>
    <w:unhideWhenUsed/>
    <w:qFormat/>
    <w:pPr>
      <w:tabs>
        <w:tab w:val="center" w:pos="7143" w:leader="none"/>
        <w:tab w:val="right" w:pos="14287" w:leader="none"/>
      </w:tabs>
    </w:pPr>
  </w:style>
  <w:style w:type="paragraph" w:styleId="735">
    <w:name w:val="envelope return"/>
    <w:basedOn w:val="706"/>
    <w:uiPriority w:val="0"/>
    <w:qFormat/>
    <w:rPr>
      <w:rFonts w:ascii="Arial" w:hAnsi="Arial"/>
    </w:rPr>
  </w:style>
  <w:style w:type="paragraph" w:styleId="736">
    <w:name w:val="Header"/>
    <w:basedOn w:val="706"/>
    <w:link w:val="833"/>
    <w:uiPriority w:val="99"/>
    <w:unhideWhenUsed/>
    <w:qFormat/>
    <w:pPr>
      <w:tabs>
        <w:tab w:val="center" w:pos="7143" w:leader="none"/>
        <w:tab w:val="right" w:pos="14287" w:leader="none"/>
      </w:tabs>
    </w:pPr>
  </w:style>
  <w:style w:type="paragraph" w:styleId="737">
    <w:name w:val="toc 1"/>
    <w:basedOn w:val="706"/>
    <w:next w:val="706"/>
    <w:uiPriority w:val="39"/>
    <w:unhideWhenUsed/>
    <w:qFormat/>
    <w:pPr>
      <w:spacing w:after="57"/>
    </w:pPr>
  </w:style>
  <w:style w:type="paragraph" w:styleId="738">
    <w:name w:val="toc 4"/>
    <w:basedOn w:val="706"/>
    <w:next w:val="706"/>
    <w:uiPriority w:val="39"/>
    <w:unhideWhenUsed/>
    <w:qFormat/>
    <w:pPr>
      <w:ind w:left="850"/>
      <w:spacing w:after="57"/>
    </w:pPr>
  </w:style>
  <w:style w:type="paragraph" w:styleId="739">
    <w:name w:val="Subtitle"/>
    <w:basedOn w:val="706"/>
    <w:next w:val="706"/>
    <w:link w:val="828"/>
    <w:uiPriority w:val="11"/>
    <w:qFormat/>
    <w:pPr>
      <w:spacing w:before="200" w:after="200"/>
    </w:pPr>
    <w:rPr>
      <w:sz w:val="24"/>
      <w:szCs w:val="24"/>
    </w:rPr>
  </w:style>
  <w:style w:type="paragraph" w:styleId="740">
    <w:name w:val="footnote text"/>
    <w:basedOn w:val="706"/>
    <w:link w:val="942"/>
    <w:uiPriority w:val="99"/>
    <w:unhideWhenUsed/>
    <w:qFormat/>
    <w:pPr>
      <w:spacing w:after="40"/>
    </w:pPr>
    <w:rPr>
      <w:sz w:val="18"/>
    </w:rPr>
  </w:style>
  <w:style w:type="paragraph" w:styleId="741">
    <w:name w:val="toc 6"/>
    <w:basedOn w:val="706"/>
    <w:next w:val="706"/>
    <w:uiPriority w:val="39"/>
    <w:unhideWhenUsed/>
    <w:qFormat/>
    <w:pPr>
      <w:ind w:left="1417"/>
      <w:spacing w:after="57"/>
    </w:pPr>
  </w:style>
  <w:style w:type="paragraph" w:styleId="742">
    <w:name w:val="table of figures"/>
    <w:basedOn w:val="706"/>
    <w:next w:val="706"/>
    <w:uiPriority w:val="99"/>
    <w:unhideWhenUsed/>
    <w:qFormat/>
  </w:style>
  <w:style w:type="paragraph" w:styleId="743">
    <w:name w:val="toc 2"/>
    <w:basedOn w:val="706"/>
    <w:next w:val="706"/>
    <w:uiPriority w:val="39"/>
    <w:unhideWhenUsed/>
    <w:qFormat/>
    <w:pPr>
      <w:ind w:left="283"/>
      <w:spacing w:after="57"/>
    </w:pPr>
  </w:style>
  <w:style w:type="paragraph" w:styleId="744">
    <w:name w:val="toc 9"/>
    <w:basedOn w:val="706"/>
    <w:next w:val="706"/>
    <w:uiPriority w:val="39"/>
    <w:unhideWhenUsed/>
    <w:qFormat/>
    <w:pPr>
      <w:ind w:left="2268"/>
      <w:spacing w:after="57"/>
    </w:pPr>
  </w:style>
  <w:style w:type="paragraph" w:styleId="745">
    <w:name w:val="Normal (Web)"/>
    <w:basedOn w:val="706"/>
    <w:uiPriority w:val="99"/>
    <w:unhideWhenUsed/>
    <w:qFormat/>
    <w:pPr>
      <w:jc w:val="left"/>
      <w:spacing w:before="100" w:beforeAutospacing="1" w:after="100" w:afterAutospacing="1"/>
    </w:pPr>
    <w:rPr>
      <w:sz w:val="24"/>
    </w:rPr>
  </w:style>
  <w:style w:type="paragraph" w:styleId="746">
    <w:name w:val="index 1"/>
    <w:basedOn w:val="706"/>
    <w:next w:val="706"/>
    <w:uiPriority w:val="0"/>
    <w:semiHidden/>
    <w:qFormat/>
  </w:style>
  <w:style w:type="paragraph" w:styleId="747">
    <w:name w:val="Title"/>
    <w:basedOn w:val="706"/>
    <w:next w:val="706"/>
    <w:link w:val="827"/>
    <w:uiPriority w:val="10"/>
    <w:qFormat/>
    <w:pPr>
      <w:contextualSpacing/>
      <w:spacing w:before="300" w:after="200"/>
    </w:pPr>
    <w:rPr>
      <w:sz w:val="48"/>
      <w:szCs w:val="48"/>
    </w:rPr>
  </w:style>
  <w:style w:type="paragraph" w:styleId="748">
    <w:name w:val="annotation subject"/>
    <w:basedOn w:val="724"/>
    <w:next w:val="724"/>
    <w:link w:val="980"/>
    <w:uiPriority w:val="99"/>
    <w:unhideWhenUsed/>
    <w:qFormat/>
    <w:rPr>
      <w:b/>
      <w:bCs/>
    </w:rPr>
  </w:style>
  <w:style w:type="paragraph" w:styleId="749">
    <w:name w:val="Body Text First Indent 2"/>
    <w:basedOn w:val="718"/>
    <w:uiPriority w:val="0"/>
    <w:qFormat/>
    <w:pPr>
      <w:ind w:firstLine="420"/>
    </w:p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16"/>
    <w:uiPriority w:val="22"/>
    <w:qFormat/>
    <w:rPr>
      <w:b/>
    </w:rPr>
  </w:style>
  <w:style w:type="character" w:styleId="752">
    <w:name w:val="endnote reference"/>
    <w:uiPriority w:val="99"/>
    <w:unhideWhenUsed/>
    <w:qFormat/>
    <w:rPr>
      <w:vertAlign w:val="superscript"/>
    </w:rPr>
  </w:style>
  <w:style w:type="character" w:styleId="753">
    <w:name w:val="Hyperlink"/>
    <w:basedOn w:val="716"/>
    <w:uiPriority w:val="99"/>
    <w:unhideWhenUsed/>
    <w:qFormat/>
    <w:rPr>
      <w:color w:val="0000ff" w:themeColor="hyperlink"/>
      <w:u w:val="single"/>
      <w14:textFill>
        <w14:solidFill>
          <w14:schemeClr w14:val="hlink"/>
        </w14:solidFill>
      </w14:textFill>
    </w:rPr>
  </w:style>
  <w:style w:type="character" w:styleId="754">
    <w:name w:val="annotation reference"/>
    <w:basedOn w:val="716"/>
    <w:uiPriority w:val="99"/>
    <w:unhideWhenUsed/>
    <w:qFormat/>
    <w:rPr>
      <w:sz w:val="21"/>
      <w:szCs w:val="21"/>
    </w:rPr>
  </w:style>
  <w:style w:type="character" w:styleId="755">
    <w:name w:val="footnote reference"/>
    <w:uiPriority w:val="99"/>
    <w:unhideWhenUsed/>
    <w:qFormat/>
    <w:rPr>
      <w:vertAlign w:val="superscript"/>
    </w:rPr>
  </w:style>
  <w:style w:type="table" w:styleId="756"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hint="default" w:ascii="Times New Roman" w:hAnsi="Times New Roman" w:eastAsia="宋体" w:cs="Times New Roman"/>
    </w:rPr>
  </w:style>
  <w:style w:type="table" w:styleId="776"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1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71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清单表 7 彩色1"/>
    <w:basedOn w:val="71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qFormat/>
    <w:rPr>
      <w:rFonts w:hint="default" w:ascii="Times New Roman" w:hAnsi="Times New Roman" w:eastAsia="宋体" w:cs="Times New Roman"/>
      <w:lang w:val="en-US" w:eastAsia="zh-CN" w:bidi="ar-SA"/>
    </w:rPr>
  </w:style>
  <w:style w:type="paragraph" w:styleId="796" w:customStyle="1">
    <w:name w:val="首行缩进"/>
    <w:basedOn w:val="706"/>
    <w:uiPriority w:val="0"/>
    <w:qFormat/>
    <w:pPr>
      <w:ind w:firstLine="480"/>
    </w:pPr>
    <w:rPr>
      <w:szCs w:val="24"/>
      <w:lang w:val="zh-CN"/>
    </w:rPr>
  </w:style>
  <w:style w:type="character" w:styleId="797" w:customStyle="1">
    <w:name w:val="Heading 1 Char"/>
    <w:basedOn w:val="716"/>
    <w:uiPriority w:val="9"/>
    <w:qFormat/>
    <w:rPr>
      <w:rFonts w:ascii="Arial" w:hAnsi="Arial" w:eastAsia="Arial" w:cs="Arial"/>
      <w:sz w:val="40"/>
      <w:szCs w:val="40"/>
    </w:rPr>
  </w:style>
  <w:style w:type="character" w:styleId="798" w:customStyle="1">
    <w:name w:val="Heading 2 Char"/>
    <w:basedOn w:val="716"/>
    <w:uiPriority w:val="9"/>
    <w:qFormat/>
    <w:rPr>
      <w:rFonts w:ascii="Arial" w:hAnsi="Arial" w:eastAsia="Arial" w:cs="Arial"/>
      <w:sz w:val="34"/>
    </w:rPr>
  </w:style>
  <w:style w:type="character" w:styleId="799" w:customStyle="1">
    <w:name w:val="Heading 3 Char"/>
    <w:basedOn w:val="716"/>
    <w:uiPriority w:val="9"/>
    <w:qFormat/>
    <w:rPr>
      <w:rFonts w:ascii="Arial" w:hAnsi="Arial" w:eastAsia="Arial" w:cs="Arial"/>
      <w:sz w:val="30"/>
      <w:szCs w:val="30"/>
    </w:rPr>
  </w:style>
  <w:style w:type="character" w:styleId="800" w:customStyle="1">
    <w:name w:val="Heading 4 Char"/>
    <w:basedOn w:val="716"/>
    <w:uiPriority w:val="9"/>
    <w:qFormat/>
    <w:rPr>
      <w:rFonts w:ascii="Arial" w:hAnsi="Arial" w:eastAsia="Arial" w:cs="Arial"/>
      <w:b/>
      <w:bCs/>
      <w:sz w:val="26"/>
      <w:szCs w:val="26"/>
    </w:rPr>
  </w:style>
  <w:style w:type="character" w:styleId="801" w:customStyle="1">
    <w:name w:val="Heading 5 Char"/>
    <w:basedOn w:val="716"/>
    <w:uiPriority w:val="9"/>
    <w:qFormat/>
    <w:rPr>
      <w:rFonts w:ascii="Arial" w:hAnsi="Arial" w:eastAsia="Arial" w:cs="Arial"/>
      <w:b/>
      <w:bCs/>
      <w:sz w:val="24"/>
      <w:szCs w:val="24"/>
    </w:rPr>
  </w:style>
  <w:style w:type="character" w:styleId="802" w:customStyle="1">
    <w:name w:val="Heading 6 Char"/>
    <w:basedOn w:val="716"/>
    <w:uiPriority w:val="9"/>
    <w:qFormat/>
    <w:rPr>
      <w:rFonts w:ascii="Arial" w:hAnsi="Arial" w:eastAsia="Arial" w:cs="Arial"/>
      <w:b/>
      <w:bCs/>
      <w:sz w:val="22"/>
      <w:szCs w:val="22"/>
    </w:rPr>
  </w:style>
  <w:style w:type="character" w:styleId="803" w:customStyle="1">
    <w:name w:val="Heading 7 Char"/>
    <w:basedOn w:val="716"/>
    <w:uiPriority w:val="9"/>
    <w:qFormat/>
    <w:rPr>
      <w:rFonts w:ascii="Arial" w:hAnsi="Arial" w:eastAsia="Arial" w:cs="Arial"/>
      <w:b/>
      <w:bCs/>
      <w:i/>
      <w:iCs/>
      <w:sz w:val="22"/>
      <w:szCs w:val="22"/>
    </w:rPr>
  </w:style>
  <w:style w:type="character" w:styleId="804" w:customStyle="1">
    <w:name w:val="Heading 8 Char"/>
    <w:basedOn w:val="716"/>
    <w:uiPriority w:val="9"/>
    <w:qFormat/>
    <w:rPr>
      <w:rFonts w:ascii="Arial" w:hAnsi="Arial" w:eastAsia="Arial" w:cs="Arial"/>
      <w:i/>
      <w:iCs/>
      <w:sz w:val="22"/>
      <w:szCs w:val="22"/>
    </w:rPr>
  </w:style>
  <w:style w:type="character" w:styleId="805" w:customStyle="1">
    <w:name w:val="Heading 9 Char"/>
    <w:basedOn w:val="716"/>
    <w:uiPriority w:val="9"/>
    <w:qFormat/>
    <w:rPr>
      <w:rFonts w:ascii="Arial" w:hAnsi="Arial" w:eastAsia="Arial" w:cs="Arial"/>
      <w:i/>
      <w:iCs/>
      <w:sz w:val="21"/>
      <w:szCs w:val="21"/>
    </w:rPr>
  </w:style>
  <w:style w:type="character" w:styleId="806" w:customStyle="1">
    <w:name w:val="Title Char"/>
    <w:basedOn w:val="716"/>
    <w:uiPriority w:val="10"/>
    <w:qFormat/>
    <w:rPr>
      <w:sz w:val="48"/>
      <w:szCs w:val="48"/>
    </w:rPr>
  </w:style>
  <w:style w:type="character" w:styleId="807" w:customStyle="1">
    <w:name w:val="Subtitle Char"/>
    <w:basedOn w:val="716"/>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Header Char"/>
    <w:basedOn w:val="716"/>
    <w:uiPriority w:val="99"/>
    <w:qFormat/>
  </w:style>
  <w:style w:type="character" w:styleId="811" w:customStyle="1">
    <w:name w:val="Caption Char"/>
    <w:uiPriority w:val="99"/>
    <w:qFormat/>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11"/>
    <w:uiPriority w:val="39"/>
    <w:unhideWhenUsed/>
    <w:qFormat/>
    <w:rPr>
      <w:rFonts w:hint="default" w:ascii="Times New Roman" w:hAnsi="Times New Roman" w:eastAsia="宋体" w:cs="Times New Roman"/>
      <w:lang w:val="en-US" w:eastAsia="zh-CN" w:bidi="ar-SA"/>
    </w:rPr>
  </w:style>
  <w:style w:type="paragraph" w:styleId="815"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character" w:styleId="816" w:customStyle="1">
    <w:name w:val="标题 1 字符"/>
    <w:link w:val="707"/>
    <w:uiPriority w:val="9"/>
    <w:qFormat/>
    <w:rPr>
      <w:rFonts w:ascii="Arial" w:hAnsi="Arial" w:eastAsia="Arial" w:cs="Arial"/>
      <w:sz w:val="40"/>
      <w:szCs w:val="40"/>
    </w:rPr>
  </w:style>
  <w:style w:type="character" w:styleId="817" w:customStyle="1">
    <w:name w:val="标题 2 字符"/>
    <w:link w:val="708"/>
    <w:uiPriority w:val="9"/>
    <w:qFormat/>
    <w:rPr>
      <w:rFonts w:ascii="Arial" w:hAnsi="Arial" w:eastAsia="Arial" w:cs="Arial"/>
      <w:sz w:val="34"/>
    </w:rPr>
  </w:style>
  <w:style w:type="character" w:styleId="818" w:customStyle="1">
    <w:name w:val="标题 3 字符"/>
    <w:link w:val="709"/>
    <w:uiPriority w:val="9"/>
    <w:qFormat/>
    <w:rPr>
      <w:rFonts w:ascii="Arial" w:hAnsi="Arial" w:eastAsia="Arial" w:cs="Arial"/>
      <w:sz w:val="30"/>
      <w:szCs w:val="30"/>
    </w:rPr>
  </w:style>
  <w:style w:type="character" w:styleId="819" w:customStyle="1">
    <w:name w:val="标题 4 字符"/>
    <w:link w:val="710"/>
    <w:uiPriority w:val="9"/>
    <w:qFormat/>
    <w:rPr>
      <w:rFonts w:ascii="Arial" w:hAnsi="Arial" w:eastAsia="Arial" w:cs="Arial"/>
      <w:b/>
      <w:bCs/>
      <w:sz w:val="26"/>
      <w:szCs w:val="26"/>
    </w:rPr>
  </w:style>
  <w:style w:type="character" w:styleId="820" w:customStyle="1">
    <w:name w:val="标题 5 字符"/>
    <w:link w:val="711"/>
    <w:uiPriority w:val="9"/>
    <w:qFormat/>
    <w:rPr>
      <w:rFonts w:ascii="Arial" w:hAnsi="Arial" w:eastAsia="Arial" w:cs="Arial"/>
      <w:b/>
      <w:bCs/>
      <w:sz w:val="24"/>
      <w:szCs w:val="24"/>
    </w:rPr>
  </w:style>
  <w:style w:type="character" w:styleId="821" w:customStyle="1">
    <w:name w:val="标题 6 字符"/>
    <w:link w:val="712"/>
    <w:uiPriority w:val="9"/>
    <w:qFormat/>
    <w:rPr>
      <w:rFonts w:ascii="Arial" w:hAnsi="Arial" w:eastAsia="Arial" w:cs="Arial"/>
      <w:b/>
      <w:bCs/>
      <w:sz w:val="22"/>
      <w:szCs w:val="22"/>
    </w:rPr>
  </w:style>
  <w:style w:type="character" w:styleId="822" w:customStyle="1">
    <w:name w:val="标题 7 字符"/>
    <w:link w:val="713"/>
    <w:uiPriority w:val="9"/>
    <w:qFormat/>
    <w:rPr>
      <w:rFonts w:ascii="Arial" w:hAnsi="Arial" w:eastAsia="Arial" w:cs="Arial"/>
      <w:b/>
      <w:bCs/>
      <w:i/>
      <w:iCs/>
      <w:sz w:val="22"/>
      <w:szCs w:val="22"/>
    </w:rPr>
  </w:style>
  <w:style w:type="character" w:styleId="823" w:customStyle="1">
    <w:name w:val="标题 8 字符"/>
    <w:link w:val="714"/>
    <w:uiPriority w:val="9"/>
    <w:qFormat/>
    <w:rPr>
      <w:rFonts w:ascii="Arial" w:hAnsi="Arial" w:eastAsia="Arial" w:cs="Arial"/>
      <w:i/>
      <w:iCs/>
      <w:sz w:val="22"/>
      <w:szCs w:val="22"/>
    </w:rPr>
  </w:style>
  <w:style w:type="character" w:styleId="824" w:customStyle="1">
    <w:name w:val="标题 9 字符"/>
    <w:link w:val="715"/>
    <w:uiPriority w:val="9"/>
    <w:qFormat/>
    <w:rPr>
      <w:rFonts w:ascii="Arial" w:hAnsi="Arial" w:eastAsia="Arial" w:cs="Arial"/>
      <w:i/>
      <w:iCs/>
      <w:sz w:val="21"/>
      <w:szCs w:val="21"/>
    </w:rPr>
  </w:style>
  <w:style w:type="paragraph" w:styleId="825" w:customStyle="1">
    <w:name w:val="List Paragraph"/>
    <w:basedOn w:val="706"/>
    <w:next w:val="746"/>
    <w:uiPriority w:val="34"/>
    <w:qFormat/>
    <w:pPr>
      <w:contextualSpacing/>
      <w:ind w:left="720"/>
    </w:pPr>
  </w:style>
  <w:style w:type="paragraph" w:styleId="826" w:customStyle="1">
    <w:name w:val="No Spacing"/>
    <w:uiPriority w:val="1"/>
    <w:qFormat/>
    <w:rPr>
      <w:rFonts w:hint="default" w:ascii="Times New Roman" w:hAnsi="Times New Roman" w:eastAsia="宋体" w:cs="Times New Roman"/>
      <w:lang w:val="en-US" w:eastAsia="zh-CN" w:bidi="ar-SA"/>
    </w:rPr>
  </w:style>
  <w:style w:type="character" w:styleId="827" w:customStyle="1">
    <w:name w:val="标题 字符"/>
    <w:link w:val="747"/>
    <w:uiPriority w:val="10"/>
    <w:qFormat/>
    <w:rPr>
      <w:sz w:val="48"/>
      <w:szCs w:val="48"/>
    </w:rPr>
  </w:style>
  <w:style w:type="character" w:styleId="828" w:customStyle="1">
    <w:name w:val="副标题 字符"/>
    <w:link w:val="739"/>
    <w:uiPriority w:val="11"/>
    <w:qFormat/>
    <w:rPr>
      <w:sz w:val="24"/>
      <w:szCs w:val="24"/>
    </w:rPr>
  </w:style>
  <w:style w:type="paragraph" w:styleId="829" w:customStyle="1">
    <w:name w:val="Quote"/>
    <w:basedOn w:val="706"/>
    <w:next w:val="706"/>
    <w:link w:val="830"/>
    <w:uiPriority w:val="29"/>
    <w:qFormat/>
    <w:pPr>
      <w:ind w:left="720" w:right="720"/>
    </w:pPr>
    <w:rPr>
      <w:i/>
    </w:rPr>
  </w:style>
  <w:style w:type="character" w:styleId="830" w:customStyle="1">
    <w:name w:val="引用 字符"/>
    <w:link w:val="829"/>
    <w:uiPriority w:val="29"/>
    <w:qFormat/>
    <w:rPr>
      <w:i/>
    </w:rPr>
  </w:style>
  <w:style w:type="paragraph" w:styleId="831" w:customStyle="1">
    <w:name w:val="Intense Quote"/>
    <w:basedOn w:val="706"/>
    <w:next w:val="706"/>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36"/>
    <w:uiPriority w:val="99"/>
    <w:qFormat/>
  </w:style>
  <w:style w:type="character" w:styleId="834" w:customStyle="1">
    <w:name w:val="Footer Char"/>
    <w:uiPriority w:val="99"/>
    <w:qFormat/>
  </w:style>
  <w:style w:type="character" w:styleId="835" w:customStyle="1">
    <w:name w:val="页脚 字符"/>
    <w:link w:val="734"/>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40"/>
    <w:uiPriority w:val="99"/>
    <w:qFormat/>
    <w:rPr>
      <w:sz w:val="18"/>
    </w:rPr>
  </w:style>
  <w:style w:type="character" w:styleId="943" w:customStyle="1">
    <w:name w:val="尾注文本 字符"/>
    <w:link w:val="732"/>
    <w:uiPriority w:val="99"/>
    <w:qFormat/>
    <w:rPr>
      <w:sz w:val="20"/>
    </w:rPr>
  </w:style>
  <w:style w:type="paragraph" w:styleId="944" w:customStyle="1">
    <w:name w:val="TOC 标题11"/>
    <w:uiPriority w:val="39"/>
    <w:unhideWhenUsed/>
    <w:qFormat/>
    <w:rPr>
      <w:rFonts w:hint="default" w:ascii="Times New Roman" w:hAnsi="Times New Roman" w:eastAsia="宋体" w:cs="Times New Roman"/>
      <w:lang w:val="en-US" w:eastAsia="zh-CN" w:bidi="ar-SA"/>
    </w:rPr>
  </w:style>
  <w:style w:type="character" w:styleId="945" w:customStyle="1">
    <w:name w:val="默认段落字体1"/>
    <w:uiPriority w:val="0"/>
    <w:semiHidden/>
    <w:qFormat/>
  </w:style>
  <w:style w:type="table" w:styleId="946" w:customStyle="1">
    <w:name w:val="普通表格1"/>
    <w:uiPriority w:val="0"/>
    <w:semiHidden/>
    <w:qFormat/>
    <w:tblPr>
      <w:tblCellMar>
        <w:left w:w="0" w:type="dxa"/>
        <w:top w:w="0" w:type="dxa"/>
        <w:right w:w="0" w:type="dxa"/>
        <w:bottom w:w="0" w:type="dxa"/>
      </w:tblCellMar>
    </w:tblPr>
  </w:style>
  <w:style w:type="paragraph" w:styleId="947" w:customStyle="1">
    <w:name w:val="正文文本1"/>
    <w:basedOn w:val="706"/>
    <w:next w:val="726"/>
    <w:link w:val="948"/>
    <w:uiPriority w:val="0"/>
    <w:qFormat/>
    <w:pPr>
      <w:spacing w:after="120"/>
    </w:pPr>
    <w:rPr>
      <w:szCs w:val="24"/>
    </w:rPr>
  </w:style>
  <w:style w:type="character" w:styleId="948" w:customStyle="1">
    <w:name w:val="正文文本 Char"/>
    <w:basedOn w:val="945"/>
    <w:link w:val="947"/>
    <w:uiPriority w:val="0"/>
    <w:qFormat/>
    <w:rPr>
      <w:sz w:val="21"/>
      <w:szCs w:val="22"/>
    </w:rPr>
  </w:style>
  <w:style w:type="paragraph" w:styleId="949" w:customStyle="1">
    <w:name w:val="正文缩进1"/>
    <w:basedOn w:val="706"/>
    <w:next w:val="706"/>
    <w:uiPriority w:val="0"/>
    <w:qFormat/>
    <w:pPr>
      <w:ind w:firstLine="567"/>
      <w:spacing w:line="440" w:lineRule="exact"/>
    </w:pPr>
    <w:rPr>
      <w:rFonts w:ascii="宋体" w:hAnsi="宋体"/>
    </w:rPr>
  </w:style>
  <w:style w:type="paragraph" w:styleId="950" w:customStyle="1">
    <w:name w:val="批注文字1"/>
    <w:basedOn w:val="706"/>
    <w:uiPriority w:val="0"/>
    <w:qFormat/>
    <w:pPr>
      <w:jc w:val="left"/>
    </w:pPr>
  </w:style>
  <w:style w:type="paragraph" w:styleId="951" w:customStyle="1">
    <w:name w:val="正文文本缩进1"/>
    <w:basedOn w:val="706"/>
    <w:link w:val="952"/>
    <w:uiPriority w:val="0"/>
    <w:qFormat/>
    <w:pPr>
      <w:ind w:left="420"/>
      <w:spacing w:after="120"/>
    </w:pPr>
    <w:rPr>
      <w:szCs w:val="24"/>
    </w:rPr>
  </w:style>
  <w:style w:type="character" w:styleId="952" w:customStyle="1">
    <w:name w:val="正文文本缩进 Char"/>
    <w:link w:val="951"/>
    <w:uiPriority w:val="0"/>
    <w:qFormat/>
    <w:rPr>
      <w:rFonts w:ascii="Calibri" w:hAnsi="Calibri" w:eastAsia="宋体" w:cs="Times New Roman"/>
    </w:rPr>
  </w:style>
  <w:style w:type="paragraph" w:styleId="953" w:customStyle="1">
    <w:name w:val="文本块1"/>
    <w:basedOn w:val="706"/>
    <w:next w:val="706"/>
    <w:uiPriority w:val="0"/>
    <w:qFormat/>
    <w:pPr>
      <w:ind w:left="630" w:right="-609" w:firstLine="420"/>
      <w:spacing w:line="360" w:lineRule="auto"/>
    </w:pPr>
    <w:rPr>
      <w:rFonts w:hint="eastAsia" w:ascii="仿宋_GB2312" w:eastAsia="仿宋_GB2312"/>
      <w:szCs w:val="20"/>
    </w:rPr>
  </w:style>
  <w:style w:type="paragraph" w:styleId="954" w:customStyle="1">
    <w:name w:val="纯文本1"/>
    <w:basedOn w:val="706"/>
    <w:uiPriority w:val="0"/>
    <w:qFormat/>
    <w:pPr>
      <w:jc w:val="left"/>
      <w:widowControl/>
    </w:pPr>
    <w:rPr>
      <w:rFonts w:ascii="宋体" w:hAnsi="Courier New" w:eastAsia="楷体_GB2312"/>
      <w:sz w:val="26"/>
      <w:szCs w:val="24"/>
    </w:rPr>
  </w:style>
  <w:style w:type="paragraph" w:styleId="955" w:customStyle="1">
    <w:name w:val="批注框文本1"/>
    <w:basedOn w:val="706"/>
    <w:link w:val="956"/>
    <w:uiPriority w:val="0"/>
    <w:qFormat/>
    <w:rPr>
      <w:sz w:val="18"/>
      <w:szCs w:val="18"/>
    </w:rPr>
  </w:style>
  <w:style w:type="character" w:styleId="956" w:customStyle="1">
    <w:name w:val="批注框文本 Char"/>
    <w:link w:val="955"/>
    <w:uiPriority w:val="0"/>
    <w:qFormat/>
    <w:rPr>
      <w:rFonts w:ascii="Calibri" w:hAnsi="Calibri" w:eastAsia="宋体" w:cs="Times New Roman"/>
      <w:sz w:val="18"/>
      <w:szCs w:val="18"/>
    </w:rPr>
  </w:style>
  <w:style w:type="paragraph" w:styleId="957" w:customStyle="1">
    <w:name w:val="页脚1"/>
    <w:basedOn w:val="706"/>
    <w:link w:val="958"/>
    <w:uiPriority w:val="0"/>
    <w:qFormat/>
    <w:pPr>
      <w:jc w:val="left"/>
      <w:tabs>
        <w:tab w:val="center" w:pos="4153" w:leader="none"/>
        <w:tab w:val="right" w:pos="8306" w:leader="none"/>
      </w:tabs>
    </w:pPr>
    <w:rPr>
      <w:sz w:val="18"/>
      <w:szCs w:val="18"/>
    </w:rPr>
  </w:style>
  <w:style w:type="character" w:styleId="958" w:customStyle="1">
    <w:name w:val="页脚 Char"/>
    <w:link w:val="957"/>
    <w:uiPriority w:val="99"/>
    <w:semiHidden/>
    <w:qFormat/>
    <w:rPr>
      <w:rFonts w:ascii="Calibri" w:hAnsi="Calibri" w:eastAsia="宋体" w:cs="Times New Roman"/>
      <w:sz w:val="18"/>
      <w:szCs w:val="18"/>
    </w:rPr>
  </w:style>
  <w:style w:type="paragraph" w:styleId="959" w:customStyle="1">
    <w:name w:val="页眉1"/>
    <w:basedOn w:val="706"/>
    <w:link w:val="960"/>
    <w:uiPriority w:val="0"/>
    <w:qFormat/>
    <w:pPr>
      <w:jc w:val="center"/>
      <w:tabs>
        <w:tab w:val="center" w:pos="4153" w:leader="none"/>
        <w:tab w:val="right" w:pos="8306" w:leader="none"/>
      </w:tabs>
      <w:pBdr>
        <w:bottom w:val="none" w:color="000000" w:sz="0" w:space="1"/>
      </w:pBdr>
    </w:pPr>
    <w:rPr>
      <w:sz w:val="18"/>
      <w:szCs w:val="18"/>
    </w:rPr>
  </w:style>
  <w:style w:type="character" w:styleId="960" w:customStyle="1">
    <w:name w:val="页眉 Char"/>
    <w:link w:val="959"/>
    <w:uiPriority w:val="99"/>
    <w:semiHidden/>
    <w:qFormat/>
    <w:rPr>
      <w:rFonts w:ascii="Calibri" w:hAnsi="Calibri" w:eastAsia="宋体" w:cs="Times New Roman"/>
      <w:sz w:val="18"/>
      <w:szCs w:val="18"/>
    </w:rPr>
  </w:style>
  <w:style w:type="paragraph" w:styleId="961" w:customStyle="1">
    <w:name w:val="正文文本缩进 31"/>
    <w:basedOn w:val="706"/>
    <w:uiPriority w:val="0"/>
    <w:qFormat/>
    <w:pPr>
      <w:ind w:firstLine="480"/>
      <w:jc w:val="left"/>
      <w:spacing w:line="440" w:lineRule="atLeast"/>
    </w:pPr>
    <w:rPr>
      <w:sz w:val="24"/>
      <w:szCs w:val="24"/>
    </w:rPr>
  </w:style>
  <w:style w:type="paragraph" w:styleId="962" w:customStyle="1">
    <w:name w:val="普通(网站)1"/>
    <w:basedOn w:val="706"/>
    <w:uiPriority w:val="99"/>
    <w:qFormat/>
    <w:pPr>
      <w:jc w:val="left"/>
      <w:spacing w:beforeAutospacing="1" w:afterAutospacing="1"/>
    </w:pPr>
    <w:rPr>
      <w:sz w:val="24"/>
      <w:szCs w:val="24"/>
    </w:rPr>
  </w:style>
  <w:style w:type="paragraph" w:styleId="963" w:customStyle="1">
    <w:name w:val="正文首行缩进 21"/>
    <w:basedOn w:val="718"/>
    <w:link w:val="964"/>
    <w:uiPriority w:val="0"/>
    <w:qFormat/>
    <w:pPr>
      <w:ind w:firstLine="420"/>
    </w:pPr>
  </w:style>
  <w:style w:type="character" w:styleId="964" w:customStyle="1">
    <w:name w:val="正文首行缩进 2 Char"/>
    <w:link w:val="963"/>
    <w:uiPriority w:val="0"/>
    <w:qFormat/>
  </w:style>
  <w:style w:type="character" w:styleId="965" w:customStyle="1">
    <w:name w:val="要点1"/>
    <w:uiPriority w:val="0"/>
    <w:qFormat/>
    <w:rPr>
      <w:rFonts w:ascii="Calibri" w:hAnsi="Calibri" w:eastAsia="宋体" w:cs="Times New Roman"/>
      <w:b/>
    </w:rPr>
  </w:style>
  <w:style w:type="character" w:styleId="966" w:customStyle="1">
    <w:name w:val="页码1"/>
    <w:uiPriority w:val="0"/>
    <w:qFormat/>
  </w:style>
  <w:style w:type="character" w:styleId="967" w:customStyle="1">
    <w:name w:val="已访问的超链接1"/>
    <w:basedOn w:val="945"/>
    <w:uiPriority w:val="0"/>
    <w:qFormat/>
    <w:rPr>
      <w:color w:val="333333"/>
      <w:u w:val="none"/>
    </w:rPr>
  </w:style>
  <w:style w:type="character" w:styleId="968" w:customStyle="1">
    <w:name w:val="强调1"/>
    <w:basedOn w:val="945"/>
    <w:uiPriority w:val="0"/>
    <w:qFormat/>
  </w:style>
  <w:style w:type="character" w:styleId="969" w:customStyle="1">
    <w:name w:val="超链接1"/>
    <w:basedOn w:val="945"/>
    <w:uiPriority w:val="99"/>
    <w:qFormat/>
    <w:rPr>
      <w:color w:val="333333"/>
      <w:u w:val="none"/>
    </w:rPr>
  </w:style>
  <w:style w:type="paragraph" w:styleId="970" w:customStyle="1">
    <w:name w:val="纯文本4"/>
    <w:basedOn w:val="706"/>
    <w:uiPriority w:val="0"/>
    <w:qFormat/>
    <w:rPr>
      <w:rFonts w:ascii="宋体" w:hAnsi="Courier New" w:eastAsia="楷体_GB2312"/>
      <w:sz w:val="26"/>
      <w:szCs w:val="20"/>
    </w:rPr>
  </w:style>
  <w:style w:type="paragraph" w:styleId="971" w:customStyle="1">
    <w:name w:val="纯文本2"/>
    <w:basedOn w:val="706"/>
    <w:uiPriority w:val="0"/>
    <w:qFormat/>
    <w:rPr>
      <w:rFonts w:ascii="宋体" w:hAnsi="Courier New"/>
      <w:szCs w:val="24"/>
    </w:rPr>
  </w:style>
  <w:style w:type="paragraph" w:styleId="972" w:customStyle="1">
    <w:name w:val="_Style 34"/>
    <w:basedOn w:val="706"/>
    <w:next w:val="973"/>
    <w:uiPriority w:val="99"/>
    <w:qFormat/>
    <w:pPr>
      <w:ind w:firstLine="420"/>
    </w:pPr>
  </w:style>
  <w:style w:type="paragraph" w:styleId="973" w:customStyle="1">
    <w:name w:val="列出段落1"/>
    <w:basedOn w:val="706"/>
    <w:uiPriority w:val="99"/>
    <w:qFormat/>
    <w:pPr>
      <w:ind w:firstLine="420"/>
    </w:pPr>
  </w:style>
  <w:style w:type="character" w:styleId="974" w:customStyle="1">
    <w:name w:val="列表段落 字符"/>
    <w:uiPriority w:val="34"/>
    <w:qFormat/>
    <w:rPr>
      <w:sz w:val="21"/>
      <w:szCs w:val="22"/>
    </w:rPr>
  </w:style>
  <w:style w:type="paragraph" w:styleId="975" w:customStyle="1">
    <w:name w:val="正文1"/>
    <w:basedOn w:val="706"/>
    <w:next w:val="706"/>
    <w:uiPriority w:val="0"/>
    <w:qFormat/>
    <w:pPr>
      <w:ind w:firstLine="420"/>
      <w:spacing w:line="360" w:lineRule="auto"/>
      <w:tabs>
        <w:tab w:val="left" w:pos="1267" w:leader="none"/>
      </w:tabs>
    </w:pPr>
    <w:rPr>
      <w:sz w:val="24"/>
      <w:szCs w:val="20"/>
      <w:lang w:val="zh-CN"/>
    </w:rPr>
  </w:style>
  <w:style w:type="paragraph" w:styleId="976" w:customStyle="1">
    <w:name w:val="paragraph"/>
    <w:basedOn w:val="706"/>
    <w:uiPriority w:val="0"/>
    <w:semiHidden/>
    <w:qFormat/>
    <w:pPr>
      <w:jc w:val="left"/>
      <w:spacing w:before="100" w:beforeAutospacing="1" w:after="100" w:afterAutospacing="1"/>
      <w:widowControl/>
    </w:pPr>
    <w:rPr>
      <w:rFonts w:ascii="等线" w:hAnsi="等线" w:eastAsia="等线"/>
      <w:sz w:val="24"/>
      <w:szCs w:val="24"/>
    </w:rPr>
  </w:style>
  <w:style w:type="paragraph" w:styleId="977" w:customStyle="1">
    <w:name w:val="msolistparagraph"/>
    <w:basedOn w:val="706"/>
    <w:uiPriority w:val="0"/>
    <w:qFormat/>
    <w:pPr>
      <w:ind w:firstLine="420"/>
    </w:pPr>
  </w:style>
  <w:style w:type="character" w:styleId="978" w:customStyle="1">
    <w:name w:val="批注框文本 字符"/>
    <w:basedOn w:val="716"/>
    <w:link w:val="733"/>
    <w:uiPriority w:val="99"/>
    <w:semiHidden/>
    <w:qFormat/>
    <w:rPr>
      <w:sz w:val="18"/>
      <w:szCs w:val="18"/>
    </w:rPr>
  </w:style>
  <w:style w:type="character" w:styleId="979" w:customStyle="1">
    <w:name w:val="批注文字 字符"/>
    <w:basedOn w:val="716"/>
    <w:link w:val="724"/>
    <w:uiPriority w:val="99"/>
    <w:semiHidden/>
    <w:qFormat/>
    <w:rPr>
      <w:sz w:val="21"/>
      <w:szCs w:val="22"/>
    </w:rPr>
  </w:style>
  <w:style w:type="character" w:styleId="980" w:customStyle="1">
    <w:name w:val="批注主题 字符"/>
    <w:basedOn w:val="979"/>
    <w:link w:val="748"/>
    <w:uiPriority w:val="0"/>
    <w:qFormat/>
    <w:rPr>
      <w:sz w:val="21"/>
      <w:szCs w:val="22"/>
    </w:rPr>
  </w:style>
  <w:style w:type="paragraph" w:styleId="981" w:customStyle="1">
    <w:name w:val="脚注文本1"/>
    <w:basedOn w:val="982"/>
    <w:next w:val="953"/>
    <w:uiPriority w:val="0"/>
    <w:qFormat/>
    <w:pPr>
      <w:jc w:val="left"/>
      <w:spacing w:line="312" w:lineRule="atLeast"/>
      <w:tabs>
        <w:tab w:val="left" w:pos="200" w:leader="none"/>
      </w:tabs>
    </w:pPr>
    <w:rPr>
      <w:rFonts w:ascii="Times New Roman" w:hAnsi="Times New Roman"/>
      <w:b w:val="0"/>
      <w:sz w:val="18"/>
    </w:rPr>
  </w:style>
  <w:style w:type="paragraph" w:styleId="982" w:customStyle="1">
    <w:name w:val="标题 11"/>
    <w:basedOn w:val="706"/>
    <w:next w:val="706"/>
    <w:uiPriority w:val="0"/>
    <w:qFormat/>
    <w:pPr>
      <w:jc w:val="center"/>
      <w:keepNext/>
      <w:tabs>
        <w:tab w:val="left" w:pos="200" w:leader="none"/>
      </w:tabs>
      <w:outlineLvl w:val="0"/>
    </w:pPr>
    <w:rPr>
      <w:rFonts w:ascii="宋体" w:hAnsi="宋体"/>
      <w:b/>
      <w:sz w:val="36"/>
      <w:szCs w:val="20"/>
    </w:rPr>
  </w:style>
  <w:style w:type="paragraph" w:styleId="983" w:customStyle="1">
    <w:name w:val="纯文本6"/>
    <w:basedOn w:val="706"/>
    <w:uiPriority w:val="0"/>
    <w:qFormat/>
    <w:rPr>
      <w:rFonts w:ascii="宋体" w:hAnsi="Courier New" w:eastAsia="楷体_GB2312"/>
      <w:sz w:val="28"/>
    </w:rPr>
  </w:style>
  <w:style w:type="character" w:styleId="984" w:customStyle="1">
    <w:name w:val="NormalCharacter"/>
    <w:uiPriority w:val="0"/>
    <w:semiHidden/>
    <w:qFormat/>
  </w:style>
  <w:style w:type="paragraph" w:styleId="985" w:customStyle="1">
    <w:name w:val="正文空2格  1."/>
    <w:basedOn w:val="706"/>
    <w:uiPriority w:val="0"/>
    <w:qFormat/>
    <w:pPr>
      <w:ind w:firstLine="480"/>
      <w:spacing w:line="360" w:lineRule="auto"/>
    </w:pPr>
    <w:rPr>
      <w:rFonts w:ascii="宋体" w:eastAsia="仿宋" w:cs="宋体"/>
      <w:sz w:val="28"/>
      <w:szCs w:val="20"/>
    </w:rPr>
  </w:style>
  <w:style w:type="paragraph" w:styleId="986" w:customStyle="1">
    <w:name w:val="Plain Text1"/>
    <w:basedOn w:val="706"/>
    <w:uiPriority w:val="0"/>
    <w:qFormat/>
    <w:rPr>
      <w:rFonts w:ascii="宋体" w:hAnsi="Courier New"/>
    </w:rPr>
  </w:style>
  <w:style w:type="table" w:styleId="987" w:customStyle="1">
    <w:name w:val="Table Normal"/>
    <w:uiPriority w:val="0"/>
    <w:unhideWhenUsed/>
    <w:qFormat/>
    <w:tblPr>
      <w:tblCellMar>
        <w:left w:w="0" w:type="dxa"/>
        <w:top w:w="0" w:type="dxa"/>
        <w:right w:w="0" w:type="dxa"/>
        <w:bottom w:w="0" w:type="dxa"/>
      </w:tblCellMar>
    </w:tblPr>
  </w:style>
  <w:style w:type="paragraph" w:styleId="988" w:customStyle="1">
    <w:name w:val="Table Text"/>
    <w:basedOn w:val="706"/>
    <w:uiPriority w:val="0"/>
    <w:semiHidden/>
    <w:qFormat/>
    <w:rPr>
      <w:rFonts w:ascii="方正仿宋_GBK" w:hAnsi="方正仿宋_GBK" w:eastAsia="方正仿宋_GBK" w:cs="方正仿宋_GBK"/>
      <w:sz w:val="31"/>
      <w:szCs w:val="31"/>
      <w:lang w:eastAsia="en-US"/>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2E5B025F-D674-4481-9B74-D09F7C5812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叶素萍</cp:lastModifiedBy>
  <cp:revision>75</cp:revision>
  <dcterms:created xsi:type="dcterms:W3CDTF">2023-10-30T17:49:00Z</dcterms:created>
  <dcterms:modified xsi:type="dcterms:W3CDTF">2025-10-20T07:29:42Z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3C3285101390436286C0B16939DD305F_13</vt:lpwstr>
  </property>
  <property fmtid="{D5CDD505-2E9C-101B-9397-08002B2CF9AE}" pid="4" name="KSOTemplateDocerSaveRecord">
    <vt:lpwstr>eyJoZGlkIjoiZGVlMjQwNWI4OTIwZmYyNjg3NDRiYWJjMGQ4NTNhOGIiLCJ1c2VySWQiOiIxMjQ5MDI1MDgzIn0=</vt:lpwstr>
  </property>
</Properties>
</file>